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8F3" w14:textId="77777777" w:rsidR="008A4D55" w:rsidRPr="00064147" w:rsidRDefault="00324DD4" w:rsidP="008A4D55">
      <w:pPr>
        <w:pStyle w:val="Subhead2"/>
        <w:tabs>
          <w:tab w:val="left" w:pos="360"/>
          <w:tab w:val="left" w:pos="1440"/>
        </w:tabs>
        <w:spacing w:before="0" w:line="240" w:lineRule="atLeast"/>
        <w:jc w:val="left"/>
        <w:rPr>
          <w:rFonts w:ascii="Arial" w:hAnsi="Arial" w:cs="Arial"/>
          <w:sz w:val="22"/>
          <w:szCs w:val="20"/>
        </w:rPr>
      </w:pPr>
      <w:r>
        <w:rPr>
          <w:rFonts w:ascii="Arial" w:hAnsi="Arial" w:cs="Arial"/>
          <w:sz w:val="22"/>
          <w:szCs w:val="20"/>
        </w:rPr>
        <w:fldChar w:fldCharType="begin"/>
      </w:r>
      <w:r w:rsidR="00064147">
        <w:rPr>
          <w:rFonts w:ascii="Arial" w:hAnsi="Arial" w:cs="Arial"/>
          <w:sz w:val="22"/>
          <w:szCs w:val="20"/>
        </w:rPr>
        <w:instrText xml:space="preserve">tc " </w:instrText>
      </w:r>
      <w:r w:rsidR="00064147" w:rsidRPr="00064147">
        <w:rPr>
          <w:rFonts w:ascii="Arial" w:hAnsi="Arial" w:cs="Arial"/>
          <w:sz w:val="22"/>
          <w:szCs w:val="20"/>
        </w:rPr>
        <w:instrText xml:space="preserve">Public Liability and Property Damage Insurance </w:instrText>
      </w:r>
      <w:r w:rsidR="00064147">
        <w:rPr>
          <w:rFonts w:ascii="Arial" w:hAnsi="Arial" w:cs="Arial"/>
          <w:sz w:val="22"/>
          <w:szCs w:val="20"/>
        </w:rPr>
        <w:instrText>"</w:instrText>
      </w:r>
      <w:r>
        <w:rPr>
          <w:rFonts w:ascii="Arial" w:hAnsi="Arial" w:cs="Arial"/>
          <w:sz w:val="22"/>
          <w:szCs w:val="20"/>
        </w:rPr>
        <w:fldChar w:fldCharType="end"/>
      </w:r>
      <w:r w:rsidR="008A4D55" w:rsidRPr="00064147">
        <w:rPr>
          <w:rFonts w:ascii="Arial" w:hAnsi="Arial" w:cs="Arial"/>
          <w:sz w:val="22"/>
          <w:szCs w:val="20"/>
        </w:rPr>
        <w:t>1-07.18</w:t>
      </w:r>
      <w:r w:rsidR="00EC29D4">
        <w:rPr>
          <w:rFonts w:ascii="Arial" w:hAnsi="Arial" w:cs="Arial"/>
          <w:sz w:val="22"/>
          <w:szCs w:val="20"/>
        </w:rPr>
        <w:t xml:space="preserve">  </w:t>
      </w:r>
      <w:r w:rsidR="008A4D55" w:rsidRPr="00064147">
        <w:rPr>
          <w:rFonts w:ascii="Arial" w:hAnsi="Arial" w:cs="Arial"/>
          <w:sz w:val="22"/>
          <w:szCs w:val="20"/>
        </w:rPr>
        <w:t xml:space="preserve">Public Liability and Property Damage Insurance </w:t>
      </w:r>
    </w:p>
    <w:p w14:paraId="7E55B2B3" w14:textId="77777777" w:rsidR="008A4D55" w:rsidRPr="00064147" w:rsidRDefault="008A4D55" w:rsidP="008A4D55">
      <w:pPr>
        <w:pStyle w:val="Subhead2"/>
        <w:tabs>
          <w:tab w:val="left" w:pos="360"/>
        </w:tabs>
        <w:spacing w:before="0" w:line="240" w:lineRule="atLeast"/>
        <w:jc w:val="left"/>
        <w:rPr>
          <w:rFonts w:ascii="Arial" w:hAnsi="Arial" w:cs="Arial"/>
          <w:b w:val="0"/>
          <w:sz w:val="22"/>
          <w:szCs w:val="20"/>
        </w:rPr>
      </w:pPr>
    </w:p>
    <w:p w14:paraId="38B58A1E" w14:textId="77777777" w:rsidR="008A4D55" w:rsidRPr="00064147" w:rsidRDefault="008A4D55" w:rsidP="008A4D55">
      <w:pPr>
        <w:pStyle w:val="Subhead2"/>
        <w:tabs>
          <w:tab w:val="left" w:pos="360"/>
        </w:tabs>
        <w:spacing w:before="0" w:line="240" w:lineRule="atLeast"/>
        <w:jc w:val="left"/>
        <w:rPr>
          <w:rFonts w:ascii="Arial" w:hAnsi="Arial" w:cs="Arial"/>
          <w:b w:val="0"/>
          <w:sz w:val="22"/>
          <w:szCs w:val="20"/>
        </w:rPr>
      </w:pPr>
      <w:r w:rsidRPr="00064147">
        <w:rPr>
          <w:rFonts w:ascii="Arial" w:hAnsi="Arial" w:cs="Arial"/>
          <w:b w:val="0"/>
          <w:sz w:val="22"/>
          <w:szCs w:val="20"/>
        </w:rPr>
        <w:t>Delete this section in its entirety, and replace it with the following:</w:t>
      </w:r>
    </w:p>
    <w:p w14:paraId="27807BF0" w14:textId="77777777" w:rsidR="008A4D55" w:rsidRPr="00064147" w:rsidRDefault="008A4D55" w:rsidP="008A4D55">
      <w:pPr>
        <w:pStyle w:val="Subhead2"/>
        <w:tabs>
          <w:tab w:val="left" w:pos="360"/>
          <w:tab w:val="left" w:pos="1440"/>
        </w:tabs>
        <w:spacing w:before="0" w:line="240" w:lineRule="atLeast"/>
        <w:jc w:val="left"/>
        <w:rPr>
          <w:rFonts w:ascii="Arial" w:hAnsi="Arial" w:cs="Arial"/>
          <w:sz w:val="22"/>
          <w:szCs w:val="20"/>
        </w:rPr>
      </w:pPr>
    </w:p>
    <w:p w14:paraId="071F7444" w14:textId="77777777" w:rsidR="0023351E" w:rsidRPr="00064147" w:rsidRDefault="0023351E" w:rsidP="0023351E">
      <w:pPr>
        <w:pStyle w:val="Subhead2"/>
        <w:keepNext w:val="0"/>
        <w:tabs>
          <w:tab w:val="left" w:pos="360"/>
          <w:tab w:val="left" w:pos="1440"/>
        </w:tabs>
        <w:spacing w:before="0" w:line="240" w:lineRule="atLeast"/>
        <w:jc w:val="left"/>
        <w:rPr>
          <w:rFonts w:ascii="Arial" w:hAnsi="Arial" w:cs="Arial"/>
          <w:sz w:val="22"/>
          <w:szCs w:val="20"/>
        </w:rPr>
      </w:pPr>
      <w:r w:rsidRPr="00064147">
        <w:rPr>
          <w:rFonts w:ascii="Arial" w:hAnsi="Arial" w:cs="Arial"/>
          <w:sz w:val="22"/>
          <w:szCs w:val="20"/>
        </w:rPr>
        <w:t>1-07.18</w:t>
      </w:r>
      <w:r>
        <w:rPr>
          <w:rFonts w:ascii="Arial" w:hAnsi="Arial" w:cs="Arial"/>
          <w:sz w:val="22"/>
          <w:szCs w:val="20"/>
        </w:rPr>
        <w:t xml:space="preserve">  </w:t>
      </w:r>
      <w:r w:rsidRPr="00064147">
        <w:rPr>
          <w:rFonts w:ascii="Arial" w:hAnsi="Arial" w:cs="Arial"/>
          <w:sz w:val="22"/>
          <w:szCs w:val="20"/>
        </w:rPr>
        <w:t xml:space="preserve">Insurance </w:t>
      </w:r>
    </w:p>
    <w:p w14:paraId="5CBC1284" w14:textId="06E0B8C6" w:rsidR="0023351E" w:rsidRPr="00064147" w:rsidRDefault="0023351E" w:rsidP="0023351E">
      <w:pPr>
        <w:pStyle w:val="Subhead2"/>
        <w:keepNext w:val="0"/>
        <w:tabs>
          <w:tab w:val="left" w:pos="360"/>
        </w:tabs>
        <w:spacing w:before="0" w:line="240" w:lineRule="atLeast"/>
        <w:jc w:val="left"/>
        <w:rPr>
          <w:rFonts w:ascii="Arial" w:hAnsi="Arial" w:cs="Arial"/>
          <w:b w:val="0"/>
          <w:i/>
          <w:sz w:val="22"/>
          <w:szCs w:val="20"/>
        </w:rPr>
      </w:pPr>
      <w:r w:rsidRPr="00064147">
        <w:rPr>
          <w:rFonts w:ascii="Arial" w:hAnsi="Arial" w:cs="Arial"/>
          <w:b w:val="0"/>
          <w:i/>
          <w:sz w:val="22"/>
          <w:szCs w:val="20"/>
        </w:rPr>
        <w:t>(</w:t>
      </w:r>
      <w:r w:rsidR="0090443C">
        <w:rPr>
          <w:rFonts w:ascii="Arial" w:hAnsi="Arial" w:cs="Arial"/>
          <w:b w:val="0"/>
          <w:i/>
          <w:sz w:val="22"/>
          <w:szCs w:val="20"/>
        </w:rPr>
        <w:t>January 4, 2024 APWA GSP</w:t>
      </w:r>
      <w:r w:rsidRPr="00064147">
        <w:rPr>
          <w:rFonts w:ascii="Arial" w:hAnsi="Arial" w:cs="Arial"/>
          <w:b w:val="0"/>
          <w:i/>
          <w:sz w:val="22"/>
          <w:szCs w:val="20"/>
        </w:rPr>
        <w:t>)</w:t>
      </w:r>
    </w:p>
    <w:p w14:paraId="361F4C89" w14:textId="77777777" w:rsidR="0023351E" w:rsidRDefault="0023351E" w:rsidP="0023351E">
      <w:pPr>
        <w:pStyle w:val="Subhead2"/>
        <w:keepNext w:val="0"/>
        <w:tabs>
          <w:tab w:val="left" w:pos="360"/>
          <w:tab w:val="left" w:pos="1440"/>
        </w:tabs>
        <w:spacing w:before="0" w:line="240" w:lineRule="atLeast"/>
        <w:jc w:val="left"/>
        <w:rPr>
          <w:rFonts w:ascii="Arial" w:hAnsi="Arial" w:cs="Arial"/>
          <w:sz w:val="22"/>
          <w:szCs w:val="20"/>
        </w:rPr>
      </w:pPr>
    </w:p>
    <w:p w14:paraId="69C803E6" w14:textId="77777777" w:rsidR="0023351E" w:rsidRPr="00064147" w:rsidRDefault="0023351E" w:rsidP="0023351E">
      <w:pPr>
        <w:pStyle w:val="Subhead2"/>
        <w:keepNext w:val="0"/>
        <w:tabs>
          <w:tab w:val="left" w:pos="360"/>
          <w:tab w:val="left" w:pos="1440"/>
        </w:tabs>
        <w:spacing w:before="0" w:line="240" w:lineRule="atLeast"/>
        <w:jc w:val="left"/>
        <w:rPr>
          <w:rFonts w:ascii="Arial" w:hAnsi="Arial" w:cs="Arial"/>
          <w:sz w:val="22"/>
          <w:szCs w:val="20"/>
        </w:rPr>
      </w:pPr>
      <w:r>
        <w:rPr>
          <w:rFonts w:ascii="Arial" w:hAnsi="Arial" w:cs="Arial"/>
          <w:sz w:val="22"/>
          <w:szCs w:val="20"/>
        </w:rPr>
        <w:t xml:space="preserve">1-07.18(1)  </w:t>
      </w:r>
      <w:r w:rsidRPr="00064147">
        <w:rPr>
          <w:rFonts w:ascii="Arial" w:hAnsi="Arial" w:cs="Arial"/>
          <w:sz w:val="22"/>
          <w:szCs w:val="20"/>
        </w:rPr>
        <w:t>General Requirements</w:t>
      </w:r>
    </w:p>
    <w:p w14:paraId="394A907B" w14:textId="33E34FDA" w:rsidR="0023351E" w:rsidRPr="00625D54" w:rsidRDefault="0023351E" w:rsidP="0023351E">
      <w:pPr>
        <w:pStyle w:val="Subhead2"/>
        <w:tabs>
          <w:tab w:val="left" w:pos="360"/>
          <w:tab w:val="left" w:pos="1440"/>
        </w:tabs>
        <w:spacing w:before="0" w:line="240" w:lineRule="atLeast"/>
        <w:ind w:left="360" w:hanging="360"/>
        <w:jc w:val="left"/>
        <w:rPr>
          <w:rFonts w:ascii="Arial" w:hAnsi="Arial" w:cs="Arial"/>
          <w:b w:val="0"/>
          <w:sz w:val="22"/>
          <w:szCs w:val="20"/>
        </w:rPr>
      </w:pPr>
      <w:r w:rsidRPr="002C5C5E">
        <w:rPr>
          <w:rFonts w:ascii="Arial" w:hAnsi="Arial" w:cs="Arial"/>
          <w:b w:val="0"/>
          <w:sz w:val="22"/>
          <w:szCs w:val="20"/>
        </w:rPr>
        <w:t>A.</w:t>
      </w:r>
      <w:r w:rsidRPr="002C5C5E">
        <w:rPr>
          <w:rFonts w:ascii="Arial" w:hAnsi="Arial" w:cs="Arial"/>
          <w:b w:val="0"/>
          <w:sz w:val="22"/>
          <w:szCs w:val="20"/>
        </w:rPr>
        <w:tab/>
        <w:t>The Contractor shall procure and maintain the insurance described in</w:t>
      </w:r>
      <w:r>
        <w:rPr>
          <w:rFonts w:ascii="Arial" w:hAnsi="Arial" w:cs="Arial"/>
          <w:b w:val="0"/>
          <w:sz w:val="22"/>
          <w:szCs w:val="20"/>
        </w:rPr>
        <w:t xml:space="preserve"> all subsections of</w:t>
      </w:r>
      <w:r w:rsidRPr="002C5C5E">
        <w:rPr>
          <w:rFonts w:ascii="Arial" w:hAnsi="Arial" w:cs="Arial"/>
          <w:b w:val="0"/>
          <w:sz w:val="22"/>
          <w:szCs w:val="20"/>
        </w:rPr>
        <w:t xml:space="preserve"> section</w:t>
      </w:r>
      <w:r>
        <w:rPr>
          <w:rFonts w:ascii="Arial" w:hAnsi="Arial" w:cs="Arial"/>
          <w:b w:val="0"/>
          <w:sz w:val="22"/>
          <w:szCs w:val="20"/>
        </w:rPr>
        <w:t xml:space="preserve"> 1-07.18</w:t>
      </w:r>
      <w:r w:rsidRPr="002C5C5E">
        <w:rPr>
          <w:rFonts w:ascii="Arial" w:hAnsi="Arial" w:cs="Arial"/>
          <w:b w:val="0"/>
          <w:sz w:val="22"/>
          <w:szCs w:val="20"/>
        </w:rPr>
        <w:t xml:space="preserve"> </w:t>
      </w:r>
      <w:r>
        <w:rPr>
          <w:rFonts w:ascii="Arial" w:hAnsi="Arial" w:cs="Arial"/>
          <w:b w:val="0"/>
          <w:sz w:val="22"/>
          <w:szCs w:val="20"/>
        </w:rPr>
        <w:t xml:space="preserve">of these Special Provisions, </w:t>
      </w:r>
      <w:r w:rsidRPr="002C5C5E">
        <w:rPr>
          <w:rFonts w:ascii="Arial" w:hAnsi="Arial" w:cs="Arial"/>
          <w:b w:val="0"/>
          <w:sz w:val="22"/>
          <w:szCs w:val="20"/>
        </w:rPr>
        <w:t xml:space="preserve">from insurers with a current </w:t>
      </w:r>
      <w:r>
        <w:rPr>
          <w:rFonts w:ascii="Arial" w:hAnsi="Arial" w:cs="Arial"/>
          <w:b w:val="0"/>
          <w:sz w:val="22"/>
          <w:szCs w:val="20"/>
        </w:rPr>
        <w:t xml:space="preserve">A. M. Best </w:t>
      </w:r>
      <w:r w:rsidRPr="002C5C5E">
        <w:rPr>
          <w:rFonts w:ascii="Arial" w:hAnsi="Arial" w:cs="Arial"/>
          <w:b w:val="0"/>
          <w:sz w:val="22"/>
          <w:szCs w:val="20"/>
        </w:rPr>
        <w:t xml:space="preserve">rating of </w:t>
      </w:r>
      <w:r>
        <w:rPr>
          <w:rFonts w:ascii="Arial" w:hAnsi="Arial" w:cs="Arial"/>
          <w:b w:val="0"/>
          <w:sz w:val="22"/>
          <w:szCs w:val="20"/>
        </w:rPr>
        <w:t xml:space="preserve">not less than </w:t>
      </w:r>
      <w:r w:rsidRPr="002C5C5E">
        <w:rPr>
          <w:rFonts w:ascii="Arial" w:hAnsi="Arial" w:cs="Arial"/>
          <w:b w:val="0"/>
          <w:sz w:val="22"/>
          <w:szCs w:val="20"/>
        </w:rPr>
        <w:t>A-: VII and licensed to do business in the State of Washington.  The Contracting Agency reserves the right to approve or reject the insurance provided, based on the insure</w:t>
      </w:r>
      <w:r>
        <w:rPr>
          <w:rFonts w:ascii="Arial" w:hAnsi="Arial" w:cs="Arial"/>
          <w:b w:val="0"/>
          <w:sz w:val="22"/>
          <w:szCs w:val="20"/>
        </w:rPr>
        <w:t>r’s financial condition.</w:t>
      </w:r>
    </w:p>
    <w:p w14:paraId="7C95972C" w14:textId="77777777" w:rsidR="0023351E" w:rsidRPr="003B39B8" w:rsidRDefault="0023351E" w:rsidP="0023351E">
      <w:pPr>
        <w:pStyle w:val="BodyText13"/>
        <w:tabs>
          <w:tab w:val="left" w:pos="360"/>
        </w:tabs>
        <w:spacing w:before="0" w:line="240" w:lineRule="atLeast"/>
        <w:ind w:left="360" w:hanging="360"/>
        <w:rPr>
          <w:rFonts w:ascii="Arial" w:hAnsi="Arial" w:cs="Arial"/>
          <w:sz w:val="22"/>
          <w:szCs w:val="20"/>
        </w:rPr>
      </w:pPr>
    </w:p>
    <w:p w14:paraId="11D560AF" w14:textId="77777777" w:rsidR="0023351E" w:rsidRDefault="0023351E" w:rsidP="0023351E">
      <w:pPr>
        <w:pStyle w:val="BodyText10"/>
        <w:tabs>
          <w:tab w:val="left" w:pos="360"/>
        </w:tabs>
        <w:spacing w:line="240" w:lineRule="atLeast"/>
        <w:ind w:left="360" w:hanging="360"/>
        <w:rPr>
          <w:rFonts w:ascii="Arial" w:hAnsi="Arial" w:cs="Arial"/>
          <w:sz w:val="22"/>
          <w:szCs w:val="20"/>
        </w:rPr>
      </w:pPr>
      <w:r w:rsidRPr="00064147">
        <w:rPr>
          <w:rFonts w:ascii="Arial" w:hAnsi="Arial" w:cs="Arial"/>
          <w:color w:val="auto"/>
          <w:sz w:val="22"/>
          <w:szCs w:val="20"/>
        </w:rPr>
        <w:t>B.</w:t>
      </w:r>
      <w:r w:rsidRPr="00064147">
        <w:rPr>
          <w:rFonts w:ascii="Arial" w:hAnsi="Arial" w:cs="Arial"/>
          <w:color w:val="auto"/>
          <w:sz w:val="22"/>
          <w:szCs w:val="20"/>
        </w:rPr>
        <w:tab/>
      </w:r>
      <w:r w:rsidRPr="00064147">
        <w:rPr>
          <w:rFonts w:ascii="Arial" w:hAnsi="Arial" w:cs="Arial"/>
          <w:sz w:val="22"/>
          <w:szCs w:val="20"/>
        </w:rPr>
        <w:t>The Contractor shall keep this insurance i</w:t>
      </w:r>
      <w:r>
        <w:rPr>
          <w:rFonts w:ascii="Arial" w:hAnsi="Arial" w:cs="Arial"/>
          <w:sz w:val="22"/>
          <w:szCs w:val="20"/>
        </w:rPr>
        <w:t>n force</w:t>
      </w:r>
      <w:r w:rsidRPr="00625D54">
        <w:rPr>
          <w:rFonts w:ascii="Arial" w:hAnsi="Arial" w:cs="Arial"/>
          <w:sz w:val="22"/>
          <w:szCs w:val="20"/>
        </w:rPr>
        <w:t xml:space="preserve"> without interruption from the commencement of the Contractor’s Work through the term of the Contract and for thirty (30) days after the Physical Completion date, unles</w:t>
      </w:r>
      <w:r>
        <w:rPr>
          <w:rFonts w:ascii="Arial" w:hAnsi="Arial" w:cs="Arial"/>
          <w:sz w:val="22"/>
          <w:szCs w:val="20"/>
        </w:rPr>
        <w:t>s otherwise indicated below</w:t>
      </w:r>
      <w:r w:rsidRPr="00064147">
        <w:rPr>
          <w:rFonts w:ascii="Arial" w:hAnsi="Arial" w:cs="Arial"/>
          <w:sz w:val="22"/>
          <w:szCs w:val="20"/>
        </w:rPr>
        <w:t xml:space="preserve">.  </w:t>
      </w:r>
    </w:p>
    <w:p w14:paraId="41EACA0E" w14:textId="77777777" w:rsidR="0023351E" w:rsidRDefault="0023351E" w:rsidP="0023351E">
      <w:pPr>
        <w:pStyle w:val="Subhead2"/>
        <w:keepNext w:val="0"/>
        <w:tabs>
          <w:tab w:val="left" w:pos="360"/>
          <w:tab w:val="left" w:pos="1440"/>
        </w:tabs>
        <w:spacing w:before="0" w:line="240" w:lineRule="atLeast"/>
        <w:jc w:val="left"/>
        <w:rPr>
          <w:rFonts w:ascii="Arial" w:hAnsi="Arial" w:cs="Arial"/>
          <w:sz w:val="22"/>
          <w:szCs w:val="20"/>
        </w:rPr>
      </w:pPr>
    </w:p>
    <w:p w14:paraId="67564291" w14:textId="76CE2279" w:rsidR="0023351E" w:rsidRPr="00064147" w:rsidRDefault="0023351E" w:rsidP="0023351E">
      <w:pPr>
        <w:pStyle w:val="BodyText10"/>
        <w:spacing w:line="240" w:lineRule="atLeast"/>
        <w:ind w:left="360" w:hanging="360"/>
        <w:rPr>
          <w:rFonts w:ascii="Arial" w:hAnsi="Arial" w:cs="Arial"/>
          <w:color w:val="auto"/>
          <w:sz w:val="22"/>
          <w:szCs w:val="20"/>
        </w:rPr>
      </w:pPr>
      <w:r w:rsidRPr="00064147">
        <w:rPr>
          <w:rFonts w:ascii="Arial" w:hAnsi="Arial" w:cs="Arial"/>
          <w:color w:val="auto"/>
          <w:sz w:val="22"/>
          <w:szCs w:val="20"/>
        </w:rPr>
        <w:t>C.</w:t>
      </w:r>
      <w:r w:rsidRPr="00064147">
        <w:rPr>
          <w:rFonts w:ascii="Arial" w:hAnsi="Arial" w:cs="Arial"/>
          <w:color w:val="auto"/>
          <w:sz w:val="22"/>
          <w:szCs w:val="20"/>
        </w:rPr>
        <w:tab/>
      </w:r>
      <w:r w:rsidRPr="00064147">
        <w:rPr>
          <w:rFonts w:ascii="Arial" w:hAnsi="Arial" w:cs="Arial"/>
          <w:sz w:val="22"/>
          <w:szCs w:val="20"/>
        </w:rPr>
        <w:t>If any insurance policy is written on a claims</w:t>
      </w:r>
      <w:r w:rsidR="005E07CD">
        <w:rPr>
          <w:rFonts w:ascii="Arial" w:hAnsi="Arial" w:cs="Arial"/>
          <w:sz w:val="22"/>
          <w:szCs w:val="20"/>
        </w:rPr>
        <w:t>-</w:t>
      </w:r>
      <w:r w:rsidRPr="00064147">
        <w:rPr>
          <w:rFonts w:ascii="Arial" w:hAnsi="Arial" w:cs="Arial"/>
          <w:sz w:val="22"/>
          <w:szCs w:val="20"/>
        </w:rPr>
        <w:t xml:space="preserve">made form, its retroactive date, and that of all subsequent renewals, shall be no later than the effective date of this Contract.  </w:t>
      </w:r>
      <w:r w:rsidRPr="00064147">
        <w:rPr>
          <w:rFonts w:ascii="Arial" w:hAnsi="Arial" w:cs="Arial"/>
          <w:color w:val="auto"/>
          <w:sz w:val="22"/>
          <w:szCs w:val="20"/>
        </w:rPr>
        <w:t>The policy shall state that coverage is claims made and state the retroactive date.  Claims-made form coverage shall be maintained by the Contractor for a minimum of 36 months following the Completion</w:t>
      </w:r>
      <w:r>
        <w:rPr>
          <w:rFonts w:ascii="Arial" w:hAnsi="Arial" w:cs="Arial"/>
          <w:color w:val="auto"/>
          <w:sz w:val="22"/>
          <w:szCs w:val="20"/>
        </w:rPr>
        <w:t xml:space="preserve"> Date</w:t>
      </w:r>
      <w:r w:rsidRPr="00064147">
        <w:rPr>
          <w:rFonts w:ascii="Arial" w:hAnsi="Arial" w:cs="Arial"/>
          <w:color w:val="auto"/>
          <w:sz w:val="22"/>
          <w:szCs w:val="20"/>
        </w:rPr>
        <w:t xml:space="preserve"> </w:t>
      </w:r>
      <w:r>
        <w:rPr>
          <w:rFonts w:ascii="Arial" w:hAnsi="Arial" w:cs="Arial"/>
          <w:color w:val="auto"/>
          <w:sz w:val="22"/>
          <w:szCs w:val="20"/>
        </w:rPr>
        <w:t>or earlier termination of this C</w:t>
      </w:r>
      <w:r w:rsidRPr="00064147">
        <w:rPr>
          <w:rFonts w:ascii="Arial" w:hAnsi="Arial" w:cs="Arial"/>
          <w:color w:val="auto"/>
          <w:sz w:val="22"/>
          <w:szCs w:val="20"/>
        </w:rPr>
        <w:t>ontract, and the Contractor shall annually provide the Contracting Agency with proof of renewal.  If renewal of the claims made form of coverage becomes unavailable, or economically prohibitive, the Contractor shall purchase an extended reporting period (“tail”) or execute another form of guarantee acceptable to the Contracting Agency to assure financial responsibility for liability for services performed.</w:t>
      </w:r>
    </w:p>
    <w:p w14:paraId="73449974" w14:textId="77777777" w:rsidR="0023351E" w:rsidRPr="003B39B8" w:rsidRDefault="0023351E" w:rsidP="0023351E">
      <w:pPr>
        <w:pStyle w:val="BodyText10"/>
        <w:tabs>
          <w:tab w:val="left" w:pos="360"/>
        </w:tabs>
        <w:spacing w:line="240" w:lineRule="atLeast"/>
        <w:ind w:left="360" w:hanging="360"/>
        <w:rPr>
          <w:rFonts w:ascii="Arial" w:hAnsi="Arial" w:cs="Arial"/>
          <w:color w:val="auto"/>
          <w:sz w:val="22"/>
          <w:szCs w:val="20"/>
        </w:rPr>
      </w:pPr>
    </w:p>
    <w:p w14:paraId="29BFDCBF" w14:textId="77777777" w:rsidR="0023351E" w:rsidRPr="00064147" w:rsidRDefault="0023351E" w:rsidP="0023351E">
      <w:pPr>
        <w:pStyle w:val="BodyTextIndent"/>
        <w:tabs>
          <w:tab w:val="clear" w:pos="360"/>
          <w:tab w:val="left" w:pos="374"/>
        </w:tabs>
        <w:ind w:left="374" w:hanging="374"/>
        <w:rPr>
          <w:rFonts w:ascii="Arial" w:hAnsi="Arial"/>
        </w:rPr>
      </w:pPr>
      <w:r>
        <w:rPr>
          <w:rFonts w:ascii="Arial" w:hAnsi="Arial"/>
        </w:rPr>
        <w:t>D</w:t>
      </w:r>
      <w:r w:rsidRPr="00064147">
        <w:rPr>
          <w:rFonts w:ascii="Arial" w:hAnsi="Arial"/>
        </w:rPr>
        <w:t>.</w:t>
      </w:r>
      <w:r w:rsidRPr="00064147">
        <w:rPr>
          <w:rFonts w:ascii="Arial" w:hAnsi="Arial"/>
        </w:rPr>
        <w:tab/>
        <w:t xml:space="preserve">The Contractor’s </w:t>
      </w:r>
      <w:r>
        <w:rPr>
          <w:rFonts w:ascii="Arial" w:hAnsi="Arial"/>
        </w:rPr>
        <w:t xml:space="preserve">Automobile Liability, Commercial General Liability and Excess or Umbrella Liability </w:t>
      </w:r>
      <w:r w:rsidRPr="00064147">
        <w:rPr>
          <w:rFonts w:ascii="Arial" w:hAnsi="Arial"/>
        </w:rPr>
        <w:t xml:space="preserve">insurance </w:t>
      </w:r>
      <w:r>
        <w:rPr>
          <w:rFonts w:ascii="Arial" w:hAnsi="Arial"/>
        </w:rPr>
        <w:t xml:space="preserve">policies </w:t>
      </w:r>
      <w:r w:rsidRPr="00064147">
        <w:rPr>
          <w:rFonts w:ascii="Arial" w:hAnsi="Arial"/>
        </w:rPr>
        <w:t xml:space="preserve">shall be primary and non-contributory insurance as respects the Contracting Agency’s insurance, self-insurance, or </w:t>
      </w:r>
      <w:r>
        <w:rPr>
          <w:rFonts w:ascii="Arial" w:hAnsi="Arial"/>
        </w:rPr>
        <w:t>self-insured</w:t>
      </w:r>
      <w:r w:rsidRPr="00064147">
        <w:rPr>
          <w:rFonts w:ascii="Arial" w:hAnsi="Arial"/>
        </w:rPr>
        <w:t xml:space="preserve"> pool coverage.</w:t>
      </w:r>
      <w:r>
        <w:rPr>
          <w:rFonts w:ascii="Arial" w:hAnsi="Arial"/>
        </w:rPr>
        <w:t xml:space="preserve"> Any insurance, self-insurance, or self-insured pool coverage maintained by the Contracting Agency shall be excess of the Contractor’s insurance and shall not contribute with it. </w:t>
      </w:r>
      <w:r w:rsidRPr="00064147">
        <w:rPr>
          <w:rFonts w:ascii="Arial" w:hAnsi="Arial"/>
        </w:rPr>
        <w:t xml:space="preserve"> </w:t>
      </w:r>
    </w:p>
    <w:p w14:paraId="40844A8D" w14:textId="77777777" w:rsidR="0023351E" w:rsidRDefault="0023351E" w:rsidP="0023351E">
      <w:pPr>
        <w:tabs>
          <w:tab w:val="left" w:pos="360"/>
          <w:tab w:val="left" w:pos="720"/>
          <w:tab w:val="left" w:pos="1080"/>
          <w:tab w:val="left" w:pos="1440"/>
        </w:tabs>
        <w:spacing w:line="240" w:lineRule="atLeast"/>
        <w:rPr>
          <w:rFonts w:ascii="Arial" w:hAnsi="Arial" w:cs="Arial"/>
        </w:rPr>
      </w:pPr>
    </w:p>
    <w:p w14:paraId="2E2CE1C9" w14:textId="77777777" w:rsidR="0023351E" w:rsidRPr="00064147" w:rsidRDefault="0023351E" w:rsidP="0023351E">
      <w:pPr>
        <w:tabs>
          <w:tab w:val="left" w:pos="374"/>
          <w:tab w:val="right" w:pos="8976"/>
        </w:tabs>
        <w:spacing w:line="240" w:lineRule="atLeast"/>
        <w:ind w:left="374" w:hanging="374"/>
        <w:rPr>
          <w:rFonts w:ascii="Arial" w:hAnsi="Arial" w:cs="Arial"/>
        </w:rPr>
      </w:pPr>
      <w:r>
        <w:rPr>
          <w:rFonts w:ascii="Arial" w:hAnsi="Arial" w:cs="Arial"/>
        </w:rPr>
        <w:t>E</w:t>
      </w:r>
      <w:r w:rsidRPr="00064147">
        <w:rPr>
          <w:rFonts w:ascii="Arial" w:hAnsi="Arial" w:cs="Arial"/>
        </w:rPr>
        <w:t>.</w:t>
      </w:r>
      <w:r w:rsidRPr="00064147">
        <w:rPr>
          <w:rFonts w:ascii="Arial" w:hAnsi="Arial" w:cs="Arial"/>
        </w:rPr>
        <w:tab/>
      </w:r>
      <w:r w:rsidRPr="00FA5380">
        <w:rPr>
          <w:rFonts w:ascii="Arial" w:hAnsi="Arial" w:cs="Arial"/>
        </w:rPr>
        <w:t xml:space="preserve">The Contractor shall provide the Contracting Agency and all </w:t>
      </w:r>
      <w:r>
        <w:rPr>
          <w:rFonts w:ascii="Arial" w:hAnsi="Arial" w:cs="Arial"/>
        </w:rPr>
        <w:t>a</w:t>
      </w:r>
      <w:r w:rsidRPr="00FA5380">
        <w:rPr>
          <w:rFonts w:ascii="Arial" w:hAnsi="Arial" w:cs="Arial"/>
        </w:rPr>
        <w:t xml:space="preserve">dditional </w:t>
      </w:r>
      <w:r>
        <w:rPr>
          <w:rFonts w:ascii="Arial" w:hAnsi="Arial" w:cs="Arial"/>
        </w:rPr>
        <w:t>i</w:t>
      </w:r>
      <w:r w:rsidRPr="00FA5380">
        <w:rPr>
          <w:rFonts w:ascii="Arial" w:hAnsi="Arial" w:cs="Arial"/>
        </w:rPr>
        <w:t>nsureds with written notice of any policy cancellation, within two business days of their receipt of such notice.</w:t>
      </w:r>
    </w:p>
    <w:p w14:paraId="0ADE9857" w14:textId="77777777" w:rsidR="0023351E" w:rsidRDefault="0023351E" w:rsidP="0023351E">
      <w:pPr>
        <w:pStyle w:val="BodyText10"/>
        <w:tabs>
          <w:tab w:val="left" w:pos="360"/>
        </w:tabs>
        <w:spacing w:line="240" w:lineRule="atLeast"/>
        <w:ind w:firstLine="0"/>
        <w:rPr>
          <w:rFonts w:ascii="Arial" w:hAnsi="Arial" w:cs="Arial"/>
        </w:rPr>
      </w:pPr>
    </w:p>
    <w:p w14:paraId="1886FD8D" w14:textId="77777777" w:rsidR="0023351E" w:rsidRPr="00064147" w:rsidRDefault="00396C31" w:rsidP="0023351E">
      <w:pPr>
        <w:pStyle w:val="BodyText10"/>
        <w:tabs>
          <w:tab w:val="left" w:pos="360"/>
        </w:tabs>
        <w:spacing w:line="240" w:lineRule="atLeast"/>
        <w:ind w:left="360" w:hanging="360"/>
        <w:rPr>
          <w:rFonts w:ascii="Arial" w:hAnsi="Arial" w:cs="Arial"/>
          <w:color w:val="auto"/>
          <w:sz w:val="22"/>
          <w:szCs w:val="20"/>
        </w:rPr>
      </w:pPr>
      <w:r>
        <w:rPr>
          <w:rFonts w:ascii="Arial" w:hAnsi="Arial" w:cs="Arial"/>
          <w:color w:val="auto"/>
          <w:sz w:val="22"/>
          <w:szCs w:val="20"/>
        </w:rPr>
        <w:t>F</w:t>
      </w:r>
      <w:r w:rsidR="0023351E" w:rsidRPr="00064147">
        <w:rPr>
          <w:rFonts w:ascii="Arial" w:hAnsi="Arial" w:cs="Arial"/>
          <w:color w:val="auto"/>
          <w:sz w:val="22"/>
          <w:szCs w:val="20"/>
        </w:rPr>
        <w:t>.</w:t>
      </w:r>
      <w:r w:rsidR="0023351E" w:rsidRPr="00064147">
        <w:rPr>
          <w:rFonts w:ascii="Arial" w:hAnsi="Arial" w:cs="Arial"/>
          <w:color w:val="auto"/>
          <w:sz w:val="22"/>
          <w:szCs w:val="20"/>
        </w:rPr>
        <w:tab/>
        <w:t xml:space="preserve">The Contractor </w:t>
      </w:r>
      <w:r w:rsidR="0023351E">
        <w:rPr>
          <w:rFonts w:ascii="Arial" w:hAnsi="Arial" w:cs="Arial"/>
          <w:color w:val="auto"/>
          <w:sz w:val="22"/>
          <w:szCs w:val="20"/>
        </w:rPr>
        <w:t>shall not begin work under the C</w:t>
      </w:r>
      <w:r w:rsidR="0023351E" w:rsidRPr="00064147">
        <w:rPr>
          <w:rFonts w:ascii="Arial" w:hAnsi="Arial" w:cs="Arial"/>
          <w:color w:val="auto"/>
          <w:sz w:val="22"/>
          <w:szCs w:val="20"/>
        </w:rPr>
        <w:t>ontract until the required insurance has been obtained and app</w:t>
      </w:r>
      <w:r w:rsidR="0023351E">
        <w:rPr>
          <w:rFonts w:ascii="Arial" w:hAnsi="Arial" w:cs="Arial"/>
          <w:color w:val="auto"/>
          <w:sz w:val="22"/>
          <w:szCs w:val="20"/>
        </w:rPr>
        <w:t>roved by the Contracting Agency</w:t>
      </w:r>
    </w:p>
    <w:p w14:paraId="0DB9C9B1" w14:textId="77777777" w:rsidR="0023351E" w:rsidRPr="00064147" w:rsidRDefault="0023351E" w:rsidP="0023351E">
      <w:pPr>
        <w:pStyle w:val="BodyText10"/>
        <w:tabs>
          <w:tab w:val="left" w:pos="360"/>
        </w:tabs>
        <w:spacing w:line="240" w:lineRule="atLeast"/>
        <w:ind w:left="360" w:hanging="360"/>
        <w:rPr>
          <w:rFonts w:ascii="Arial" w:hAnsi="Arial" w:cs="Arial"/>
          <w:color w:val="auto"/>
          <w:sz w:val="22"/>
          <w:szCs w:val="20"/>
        </w:rPr>
      </w:pPr>
    </w:p>
    <w:p w14:paraId="2B7B3902" w14:textId="77777777" w:rsidR="0023351E" w:rsidRDefault="00396C31" w:rsidP="0023351E">
      <w:pPr>
        <w:pStyle w:val="BodyText10"/>
        <w:tabs>
          <w:tab w:val="left" w:pos="360"/>
        </w:tabs>
        <w:spacing w:line="240" w:lineRule="atLeast"/>
        <w:ind w:left="360" w:hanging="360"/>
        <w:rPr>
          <w:rFonts w:ascii="Arial" w:hAnsi="Arial" w:cs="Arial"/>
          <w:color w:val="auto"/>
          <w:sz w:val="22"/>
          <w:szCs w:val="20"/>
        </w:rPr>
      </w:pPr>
      <w:r>
        <w:rPr>
          <w:rFonts w:ascii="Arial" w:hAnsi="Arial" w:cs="Arial"/>
          <w:color w:val="auto"/>
          <w:sz w:val="22"/>
          <w:szCs w:val="20"/>
        </w:rPr>
        <w:t>G</w:t>
      </w:r>
      <w:r w:rsidR="0023351E" w:rsidRPr="00A26E8B">
        <w:rPr>
          <w:rFonts w:ascii="Arial" w:hAnsi="Arial" w:cs="Arial"/>
          <w:color w:val="auto"/>
          <w:sz w:val="22"/>
          <w:szCs w:val="20"/>
        </w:rPr>
        <w:t>.</w:t>
      </w:r>
      <w:r w:rsidR="0023351E">
        <w:rPr>
          <w:rFonts w:ascii="Arial" w:hAnsi="Arial" w:cs="Arial"/>
          <w:color w:val="auto"/>
          <w:sz w:val="22"/>
          <w:szCs w:val="20"/>
        </w:rPr>
        <w:tab/>
      </w:r>
      <w:r w:rsidR="0023351E" w:rsidRPr="00064147">
        <w:rPr>
          <w:rFonts w:ascii="Arial" w:hAnsi="Arial" w:cs="Arial"/>
          <w:color w:val="auto"/>
          <w:sz w:val="22"/>
          <w:szCs w:val="20"/>
        </w:rPr>
        <w:t>Failure on the part of the Contractor to maintain the insurance as required shall constitute a material breach of contract, upon which the Contracting Agency may, after giving five business days</w:t>
      </w:r>
      <w:r w:rsidR="0023351E">
        <w:rPr>
          <w:rFonts w:ascii="Arial" w:hAnsi="Arial" w:cs="Arial"/>
          <w:color w:val="auto"/>
          <w:sz w:val="22"/>
          <w:szCs w:val="20"/>
        </w:rPr>
        <w:t>’</w:t>
      </w:r>
      <w:r w:rsidR="0023351E" w:rsidRPr="00064147">
        <w:rPr>
          <w:rFonts w:ascii="Arial" w:hAnsi="Arial" w:cs="Arial"/>
          <w:color w:val="auto"/>
          <w:sz w:val="22"/>
          <w:szCs w:val="20"/>
        </w:rPr>
        <w:t xml:space="preserve"> notice to the Contractor to correct the breach, immediately terminate the Contract or, at its discretion, procure or renew such insurance and pay any and all premiums in connection therewith, with any sums so expended to be repaid to the Contracting Agency on demand, or at the sole </w:t>
      </w:r>
      <w:r w:rsidR="0023351E" w:rsidRPr="00064147">
        <w:rPr>
          <w:rFonts w:ascii="Arial" w:hAnsi="Arial" w:cs="Arial"/>
          <w:color w:val="auto"/>
          <w:sz w:val="22"/>
          <w:szCs w:val="20"/>
        </w:rPr>
        <w:lastRenderedPageBreak/>
        <w:t>discretion of the Contracting Agency, offset against funds due the Contractor from the Contracting Agency.</w:t>
      </w:r>
    </w:p>
    <w:p w14:paraId="3146D3ED" w14:textId="77777777" w:rsidR="0023351E" w:rsidRDefault="0023351E" w:rsidP="0023351E">
      <w:pPr>
        <w:pStyle w:val="BodyText10"/>
        <w:tabs>
          <w:tab w:val="left" w:pos="360"/>
        </w:tabs>
        <w:spacing w:line="240" w:lineRule="atLeast"/>
        <w:ind w:left="360" w:hanging="360"/>
        <w:rPr>
          <w:rFonts w:ascii="Arial" w:hAnsi="Arial" w:cs="Arial"/>
          <w:color w:val="auto"/>
          <w:sz w:val="22"/>
          <w:szCs w:val="20"/>
        </w:rPr>
      </w:pPr>
    </w:p>
    <w:p w14:paraId="053CE88B" w14:textId="77777777" w:rsidR="0023351E" w:rsidRDefault="00396C31" w:rsidP="0023351E">
      <w:pPr>
        <w:pStyle w:val="BodyText10"/>
        <w:tabs>
          <w:tab w:val="left" w:pos="360"/>
        </w:tabs>
        <w:spacing w:line="240" w:lineRule="atLeast"/>
        <w:ind w:left="360" w:hanging="360"/>
        <w:rPr>
          <w:rFonts w:ascii="Arial" w:hAnsi="Arial" w:cs="Arial"/>
          <w:color w:val="auto"/>
          <w:sz w:val="22"/>
          <w:szCs w:val="20"/>
        </w:rPr>
      </w:pPr>
      <w:r>
        <w:rPr>
          <w:rFonts w:ascii="Arial" w:hAnsi="Arial" w:cs="Arial"/>
          <w:color w:val="auto"/>
          <w:sz w:val="22"/>
          <w:szCs w:val="20"/>
        </w:rPr>
        <w:t>H</w:t>
      </w:r>
      <w:r w:rsidR="0023351E" w:rsidRPr="00064147">
        <w:rPr>
          <w:rFonts w:ascii="Arial" w:hAnsi="Arial" w:cs="Arial"/>
          <w:color w:val="auto"/>
          <w:sz w:val="22"/>
          <w:szCs w:val="20"/>
        </w:rPr>
        <w:t>.</w:t>
      </w:r>
      <w:r w:rsidR="0023351E" w:rsidRPr="00064147">
        <w:rPr>
          <w:rFonts w:ascii="Arial" w:hAnsi="Arial" w:cs="Arial"/>
          <w:color w:val="auto"/>
          <w:sz w:val="22"/>
          <w:szCs w:val="20"/>
        </w:rPr>
        <w:tab/>
        <w:t xml:space="preserve">All costs for insurance shall be incidental to and included in the unit or lump sum prices of the </w:t>
      </w:r>
      <w:r w:rsidR="0023351E">
        <w:rPr>
          <w:rFonts w:ascii="Arial" w:hAnsi="Arial" w:cs="Arial"/>
          <w:color w:val="auto"/>
          <w:sz w:val="22"/>
          <w:szCs w:val="20"/>
        </w:rPr>
        <w:t>Contract</w:t>
      </w:r>
      <w:r w:rsidR="0023351E" w:rsidRPr="00064147">
        <w:rPr>
          <w:rFonts w:ascii="Arial" w:hAnsi="Arial" w:cs="Arial"/>
          <w:color w:val="auto"/>
          <w:sz w:val="22"/>
          <w:szCs w:val="20"/>
        </w:rPr>
        <w:t xml:space="preserve"> and no additional payment will be made.</w:t>
      </w:r>
    </w:p>
    <w:p w14:paraId="3ABA331C" w14:textId="77777777" w:rsidR="009B4DA7" w:rsidRDefault="009B4DA7" w:rsidP="009B4DA7">
      <w:pPr>
        <w:pStyle w:val="BodyText10"/>
        <w:spacing w:line="240" w:lineRule="atLeast"/>
        <w:ind w:firstLine="270"/>
        <w:rPr>
          <w:rFonts w:ascii="Arial" w:hAnsi="Arial" w:cs="Arial"/>
          <w:color w:val="auto"/>
          <w:sz w:val="22"/>
          <w:szCs w:val="20"/>
        </w:rPr>
      </w:pPr>
    </w:p>
    <w:p w14:paraId="0FA7B2CB" w14:textId="77777777" w:rsidR="00A44749" w:rsidRPr="00064147" w:rsidRDefault="00A44749" w:rsidP="00A44749">
      <w:pPr>
        <w:pStyle w:val="BodyText10"/>
        <w:numPr>
          <w:ilvl w:val="0"/>
          <w:numId w:val="2"/>
        </w:numPr>
        <w:spacing w:line="240" w:lineRule="atLeast"/>
        <w:ind w:left="360" w:hanging="360"/>
        <w:rPr>
          <w:rFonts w:ascii="Arial" w:hAnsi="Arial" w:cs="Arial"/>
          <w:color w:val="auto"/>
          <w:sz w:val="22"/>
          <w:szCs w:val="22"/>
        </w:rPr>
      </w:pPr>
      <w:r w:rsidRPr="4DCC508C">
        <w:rPr>
          <w:rFonts w:ascii="Arial" w:hAnsi="Arial" w:cs="Arial"/>
          <w:sz w:val="22"/>
          <w:szCs w:val="22"/>
        </w:rPr>
        <w:t xml:space="preserve">Under no circumstances shall a wrap up policy be obtained, for either initiating or maintaining coverage, to satisfy insurance requirements for any policy required under this Section. A </w:t>
      </w:r>
      <w:r w:rsidRPr="4DCC508C">
        <w:rPr>
          <w:rFonts w:ascii="Arial" w:hAnsi="Arial" w:cs="Arial"/>
          <w:b/>
          <w:bCs/>
          <w:sz w:val="22"/>
          <w:szCs w:val="22"/>
        </w:rPr>
        <w:t>“</w:t>
      </w:r>
      <w:r w:rsidRPr="4DCC508C">
        <w:rPr>
          <w:rFonts w:ascii="Arial" w:hAnsi="Arial" w:cs="Arial"/>
          <w:sz w:val="22"/>
          <w:szCs w:val="22"/>
        </w:rPr>
        <w:t>wrap up policy</w:t>
      </w:r>
      <w:r w:rsidRPr="4DCC508C">
        <w:rPr>
          <w:rFonts w:ascii="Arial" w:hAnsi="Arial" w:cs="Arial"/>
          <w:b/>
          <w:bCs/>
          <w:sz w:val="22"/>
          <w:szCs w:val="22"/>
        </w:rPr>
        <w:t>”</w:t>
      </w:r>
      <w:r w:rsidRPr="4DCC508C">
        <w:rPr>
          <w:rFonts w:ascii="Arial" w:hAnsi="Arial" w:cs="Arial"/>
          <w:sz w:val="22"/>
          <w:szCs w:val="22"/>
        </w:rPr>
        <w:t xml:space="preserve"> is defined as an insurance agreement or arrangement under which all the parties working on a specified or designated project are insured under one policy for liability arising out of that specified or designated project</w:t>
      </w:r>
      <w:r w:rsidRPr="4DCC508C">
        <w:rPr>
          <w:rFonts w:ascii="Arial" w:hAnsi="Arial" w:cs="Arial"/>
          <w:b/>
          <w:bCs/>
          <w:sz w:val="22"/>
          <w:szCs w:val="22"/>
        </w:rPr>
        <w:t xml:space="preserve">.  </w:t>
      </w:r>
    </w:p>
    <w:p w14:paraId="0CB1CDE1" w14:textId="77777777" w:rsidR="0023351E" w:rsidRDefault="0023351E" w:rsidP="0023351E">
      <w:pPr>
        <w:spacing w:line="240" w:lineRule="atLeast"/>
      </w:pPr>
    </w:p>
    <w:p w14:paraId="1C33D8C1" w14:textId="77777777" w:rsidR="0023351E" w:rsidRPr="00064147" w:rsidRDefault="0023351E" w:rsidP="0023351E">
      <w:pPr>
        <w:pStyle w:val="Subhead2"/>
        <w:keepNext w:val="0"/>
        <w:tabs>
          <w:tab w:val="left" w:pos="360"/>
          <w:tab w:val="left" w:pos="1440"/>
        </w:tabs>
        <w:spacing w:before="0" w:line="240" w:lineRule="atLeast"/>
        <w:jc w:val="left"/>
        <w:rPr>
          <w:rFonts w:ascii="Arial" w:hAnsi="Arial" w:cs="Arial"/>
          <w:sz w:val="22"/>
          <w:szCs w:val="20"/>
        </w:rPr>
      </w:pPr>
      <w:r w:rsidRPr="00064147">
        <w:rPr>
          <w:rFonts w:ascii="Arial" w:hAnsi="Arial" w:cs="Arial"/>
          <w:sz w:val="22"/>
          <w:szCs w:val="20"/>
        </w:rPr>
        <w:t xml:space="preserve">1-07.18(2)  Additional Insured </w:t>
      </w:r>
    </w:p>
    <w:p w14:paraId="0C0F1771" w14:textId="77777777" w:rsidR="0023351E" w:rsidRPr="00064147" w:rsidRDefault="0023351E" w:rsidP="0023351E">
      <w:pPr>
        <w:pStyle w:val="BodyText10"/>
        <w:tabs>
          <w:tab w:val="left" w:pos="748"/>
        </w:tabs>
        <w:spacing w:line="240" w:lineRule="atLeast"/>
        <w:ind w:firstLine="0"/>
        <w:rPr>
          <w:rFonts w:ascii="Arial" w:hAnsi="Arial" w:cs="Arial"/>
          <w:color w:val="auto"/>
          <w:sz w:val="22"/>
          <w:szCs w:val="20"/>
        </w:rPr>
      </w:pPr>
      <w:r w:rsidRPr="00064147">
        <w:rPr>
          <w:rFonts w:ascii="Arial" w:hAnsi="Arial" w:cs="Arial"/>
          <w:color w:val="auto"/>
          <w:sz w:val="22"/>
          <w:szCs w:val="20"/>
        </w:rPr>
        <w:t xml:space="preserve">All insurance policies, with the exception of Workers Compensation, </w:t>
      </w:r>
      <w:r>
        <w:rPr>
          <w:rFonts w:ascii="Arial" w:hAnsi="Arial" w:cs="Arial"/>
          <w:color w:val="auto"/>
          <w:sz w:val="22"/>
          <w:szCs w:val="20"/>
        </w:rPr>
        <w:t xml:space="preserve">and of Professional Liability and Builder’s Risk (if required by this Contract) </w:t>
      </w:r>
      <w:r w:rsidRPr="00064147">
        <w:rPr>
          <w:rFonts w:ascii="Arial" w:hAnsi="Arial" w:cs="Arial"/>
          <w:color w:val="auto"/>
          <w:sz w:val="22"/>
          <w:szCs w:val="20"/>
        </w:rPr>
        <w:t>shall name the following listed entities as additional insured(s)</w:t>
      </w:r>
      <w:r>
        <w:rPr>
          <w:rFonts w:ascii="Arial" w:hAnsi="Arial" w:cs="Arial"/>
          <w:color w:val="auto"/>
          <w:sz w:val="22"/>
          <w:szCs w:val="20"/>
        </w:rPr>
        <w:t xml:space="preserve"> using the forms or endorsements required herein</w:t>
      </w:r>
      <w:r w:rsidRPr="00064147">
        <w:rPr>
          <w:rFonts w:ascii="Arial" w:hAnsi="Arial" w:cs="Arial"/>
          <w:color w:val="auto"/>
          <w:sz w:val="22"/>
          <w:szCs w:val="20"/>
        </w:rPr>
        <w:t>:</w:t>
      </w:r>
    </w:p>
    <w:p w14:paraId="3A030DC9" w14:textId="77777777" w:rsidR="0023351E" w:rsidRPr="00064147" w:rsidRDefault="0023351E" w:rsidP="0023351E">
      <w:pPr>
        <w:pStyle w:val="BodyText10"/>
        <w:numPr>
          <w:ilvl w:val="0"/>
          <w:numId w:val="1"/>
        </w:numPr>
        <w:tabs>
          <w:tab w:val="left" w:pos="360"/>
          <w:tab w:val="left" w:pos="1089"/>
        </w:tabs>
        <w:spacing w:before="40" w:line="240" w:lineRule="atLeast"/>
        <w:rPr>
          <w:rFonts w:ascii="Arial" w:hAnsi="Arial" w:cs="Arial"/>
          <w:color w:val="auto"/>
          <w:sz w:val="22"/>
          <w:szCs w:val="20"/>
        </w:rPr>
      </w:pPr>
      <w:r w:rsidRPr="00064147">
        <w:rPr>
          <w:rFonts w:ascii="Arial" w:hAnsi="Arial" w:cs="Arial"/>
          <w:color w:val="auto"/>
          <w:sz w:val="22"/>
          <w:szCs w:val="20"/>
        </w:rPr>
        <w:t xml:space="preserve">the Contracting Agency and its officers, elected officials, employees, agents, and volunteers </w:t>
      </w:r>
    </w:p>
    <w:p w14:paraId="2234B9A7" w14:textId="77777777" w:rsidR="0023351E" w:rsidRPr="00064147" w:rsidRDefault="0023351E" w:rsidP="0023351E">
      <w:pPr>
        <w:pStyle w:val="BodyText10"/>
        <w:numPr>
          <w:ilvl w:val="0"/>
          <w:numId w:val="1"/>
        </w:numPr>
        <w:tabs>
          <w:tab w:val="left" w:pos="360"/>
          <w:tab w:val="left" w:pos="1089"/>
        </w:tabs>
        <w:spacing w:before="40" w:line="240" w:lineRule="atLeast"/>
        <w:rPr>
          <w:rFonts w:ascii="Arial" w:hAnsi="Arial" w:cs="Arial"/>
          <w:color w:val="auto"/>
          <w:sz w:val="22"/>
          <w:szCs w:val="20"/>
        </w:rPr>
      </w:pPr>
      <w:r w:rsidRPr="00064147">
        <w:rPr>
          <w:rFonts w:ascii="Arial" w:hAnsi="Arial" w:cs="Arial"/>
          <w:color w:val="auto"/>
          <w:sz w:val="22"/>
          <w:szCs w:val="20"/>
          <w:highlight w:val="yellow"/>
        </w:rPr>
        <w:t>$$1$$</w:t>
      </w:r>
    </w:p>
    <w:p w14:paraId="5BC30924" w14:textId="77777777" w:rsidR="0023351E" w:rsidRPr="00064147" w:rsidRDefault="0023351E" w:rsidP="0023351E">
      <w:pPr>
        <w:pStyle w:val="BodyText10"/>
        <w:numPr>
          <w:ilvl w:val="0"/>
          <w:numId w:val="1"/>
        </w:numPr>
        <w:tabs>
          <w:tab w:val="left" w:pos="360"/>
          <w:tab w:val="left" w:pos="1089"/>
        </w:tabs>
        <w:spacing w:before="40" w:line="240" w:lineRule="atLeast"/>
        <w:rPr>
          <w:rFonts w:ascii="Arial" w:hAnsi="Arial" w:cs="Arial"/>
          <w:color w:val="auto"/>
          <w:sz w:val="22"/>
          <w:szCs w:val="20"/>
        </w:rPr>
      </w:pPr>
      <w:r w:rsidRPr="00064147">
        <w:rPr>
          <w:rFonts w:ascii="Arial" w:hAnsi="Arial" w:cs="Arial"/>
          <w:color w:val="auto"/>
          <w:sz w:val="22"/>
          <w:szCs w:val="20"/>
          <w:highlight w:val="yellow"/>
        </w:rPr>
        <w:t>$$2$$</w:t>
      </w:r>
    </w:p>
    <w:p w14:paraId="6442A33C" w14:textId="77777777" w:rsidR="0023351E" w:rsidRPr="00064147" w:rsidRDefault="0023351E" w:rsidP="0023351E">
      <w:pPr>
        <w:pStyle w:val="BodyText10"/>
        <w:numPr>
          <w:ilvl w:val="0"/>
          <w:numId w:val="1"/>
        </w:numPr>
        <w:tabs>
          <w:tab w:val="left" w:pos="360"/>
          <w:tab w:val="left" w:pos="1089"/>
        </w:tabs>
        <w:spacing w:before="40" w:line="240" w:lineRule="atLeast"/>
        <w:rPr>
          <w:rFonts w:ascii="Arial" w:hAnsi="Arial" w:cs="Arial"/>
          <w:color w:val="auto"/>
          <w:sz w:val="22"/>
          <w:szCs w:val="20"/>
        </w:rPr>
      </w:pPr>
      <w:r w:rsidRPr="00064147">
        <w:rPr>
          <w:rFonts w:ascii="Arial" w:hAnsi="Arial" w:cs="Arial"/>
          <w:color w:val="auto"/>
          <w:sz w:val="22"/>
          <w:szCs w:val="20"/>
          <w:highlight w:val="yellow"/>
        </w:rPr>
        <w:t>$$3$$</w:t>
      </w:r>
    </w:p>
    <w:p w14:paraId="6B7D29FB" w14:textId="77777777" w:rsidR="0023351E" w:rsidRDefault="0023351E" w:rsidP="0023351E">
      <w:pPr>
        <w:pStyle w:val="BodyText13"/>
        <w:tabs>
          <w:tab w:val="left" w:pos="360"/>
        </w:tabs>
        <w:spacing w:before="0" w:line="240" w:lineRule="atLeast"/>
        <w:ind w:firstLine="0"/>
        <w:rPr>
          <w:rFonts w:ascii="Arial" w:hAnsi="Arial" w:cs="Arial"/>
          <w:sz w:val="22"/>
          <w:szCs w:val="20"/>
        </w:rPr>
      </w:pPr>
      <w:r w:rsidRPr="00064147">
        <w:rPr>
          <w:rFonts w:ascii="Arial" w:hAnsi="Arial" w:cs="Arial"/>
          <w:sz w:val="22"/>
          <w:szCs w:val="20"/>
        </w:rPr>
        <w:t xml:space="preserve">The above-listed entities shall be additional insured(s) for the full available limits of liability maintained by the Contractor, </w:t>
      </w:r>
      <w:r w:rsidRPr="0018630E">
        <w:rPr>
          <w:rFonts w:ascii="Arial" w:hAnsi="Arial" w:cs="Arial"/>
          <w:sz w:val="22"/>
          <w:szCs w:val="20"/>
        </w:rPr>
        <w:t>irrespective of whether such limits maintained</w:t>
      </w:r>
      <w:r w:rsidRPr="00064147">
        <w:rPr>
          <w:rFonts w:ascii="Arial" w:hAnsi="Arial" w:cs="Arial"/>
          <w:sz w:val="22"/>
          <w:szCs w:val="20"/>
        </w:rPr>
        <w:t xml:space="preserve"> by the Contractor are greater than those required by this Contract, and irrespective of whether the Certificate of Insurance provided by the Contractor pursuant to </w:t>
      </w:r>
      <w:r w:rsidRPr="00440236">
        <w:rPr>
          <w:rFonts w:ascii="Arial" w:hAnsi="Arial" w:cs="Arial"/>
          <w:sz w:val="22"/>
          <w:szCs w:val="20"/>
        </w:rPr>
        <w:t>1-07.18(4)</w:t>
      </w:r>
      <w:r w:rsidRPr="00064147">
        <w:rPr>
          <w:rFonts w:ascii="Arial" w:hAnsi="Arial" w:cs="Arial"/>
          <w:sz w:val="22"/>
          <w:szCs w:val="20"/>
        </w:rPr>
        <w:t xml:space="preserve"> describes limits lower than those maintained by the Contractor.  </w:t>
      </w:r>
    </w:p>
    <w:p w14:paraId="3BC085AF" w14:textId="77777777" w:rsidR="0023351E" w:rsidRDefault="0023351E" w:rsidP="0023351E">
      <w:pPr>
        <w:pStyle w:val="BodyText13"/>
        <w:tabs>
          <w:tab w:val="left" w:pos="360"/>
        </w:tabs>
        <w:spacing w:before="0" w:line="240" w:lineRule="atLeast"/>
        <w:ind w:firstLine="0"/>
        <w:rPr>
          <w:rFonts w:ascii="Arial" w:hAnsi="Arial" w:cs="Arial"/>
          <w:sz w:val="22"/>
          <w:szCs w:val="20"/>
        </w:rPr>
      </w:pPr>
    </w:p>
    <w:p w14:paraId="63D55C05" w14:textId="77777777" w:rsidR="0023351E" w:rsidRPr="00DD7B4B" w:rsidRDefault="0023351E" w:rsidP="0023351E">
      <w:pPr>
        <w:pStyle w:val="BodyText13"/>
        <w:tabs>
          <w:tab w:val="left" w:pos="360"/>
        </w:tabs>
        <w:spacing w:before="0" w:line="240" w:lineRule="atLeast"/>
        <w:ind w:firstLine="0"/>
        <w:rPr>
          <w:rFonts w:ascii="Arial" w:hAnsi="Arial" w:cs="Arial"/>
          <w:sz w:val="22"/>
          <w:szCs w:val="22"/>
        </w:rPr>
      </w:pPr>
      <w:r w:rsidRPr="00DD7B4B">
        <w:rPr>
          <w:rFonts w:ascii="Arial" w:hAnsi="Arial" w:cs="Arial"/>
          <w:sz w:val="22"/>
          <w:szCs w:val="22"/>
        </w:rPr>
        <w:t xml:space="preserve">For Commercial General Liability insurance coverage, the </w:t>
      </w:r>
      <w:r w:rsidRPr="00DD7B4B">
        <w:rPr>
          <w:rFonts w:ascii="Arial" w:hAnsi="Arial" w:cs="Arial"/>
          <w:sz w:val="22"/>
          <w:szCs w:val="20"/>
        </w:rPr>
        <w:t xml:space="preserve">required </w:t>
      </w:r>
      <w:r>
        <w:rPr>
          <w:rFonts w:ascii="Arial" w:hAnsi="Arial" w:cs="Arial"/>
          <w:sz w:val="22"/>
          <w:szCs w:val="20"/>
        </w:rPr>
        <w:t>a</w:t>
      </w:r>
      <w:r w:rsidRPr="00DD7B4B">
        <w:rPr>
          <w:rFonts w:ascii="Arial" w:hAnsi="Arial" w:cs="Arial"/>
          <w:sz w:val="22"/>
          <w:szCs w:val="20"/>
        </w:rPr>
        <w:t xml:space="preserve">dditional </w:t>
      </w:r>
      <w:r>
        <w:rPr>
          <w:rFonts w:ascii="Arial" w:hAnsi="Arial" w:cs="Arial"/>
          <w:sz w:val="22"/>
          <w:szCs w:val="20"/>
        </w:rPr>
        <w:t>i</w:t>
      </w:r>
      <w:r w:rsidRPr="00DD7B4B">
        <w:rPr>
          <w:rFonts w:ascii="Arial" w:hAnsi="Arial" w:cs="Arial"/>
          <w:sz w:val="22"/>
          <w:szCs w:val="20"/>
        </w:rPr>
        <w:t>nsured endorsements shall be at least as broad as ISO forms CG 20 10 10 01</w:t>
      </w:r>
      <w:r w:rsidRPr="00DD7B4B">
        <w:rPr>
          <w:rFonts w:ascii="Arial" w:hAnsi="Arial" w:cs="Arial"/>
          <w:color w:val="FF0000"/>
          <w:sz w:val="20"/>
          <w:szCs w:val="20"/>
        </w:rPr>
        <w:t xml:space="preserve"> </w:t>
      </w:r>
      <w:r w:rsidRPr="00DD7B4B">
        <w:rPr>
          <w:rFonts w:ascii="Arial" w:hAnsi="Arial" w:cs="Arial"/>
          <w:sz w:val="22"/>
          <w:szCs w:val="20"/>
        </w:rPr>
        <w:t>for ongoing operations</w:t>
      </w:r>
      <w:r w:rsidRPr="00DD7B4B">
        <w:t xml:space="preserve"> </w:t>
      </w:r>
      <w:r w:rsidRPr="00DD7B4B">
        <w:rPr>
          <w:rFonts w:ascii="Arial" w:hAnsi="Arial" w:cs="Arial"/>
          <w:sz w:val="22"/>
          <w:szCs w:val="20"/>
        </w:rPr>
        <w:t>and CG 20 37 10 01 for completed operations.</w:t>
      </w:r>
    </w:p>
    <w:p w14:paraId="0B3816AB" w14:textId="77777777" w:rsidR="0023351E" w:rsidRDefault="0023351E" w:rsidP="0023351E">
      <w:pPr>
        <w:spacing w:line="240" w:lineRule="atLeast"/>
      </w:pPr>
    </w:p>
    <w:p w14:paraId="01CA525A" w14:textId="77777777" w:rsidR="0023351E" w:rsidRPr="006F33CD" w:rsidRDefault="0023351E" w:rsidP="0023351E">
      <w:pPr>
        <w:pStyle w:val="Subhead2"/>
        <w:keepNext w:val="0"/>
        <w:tabs>
          <w:tab w:val="left" w:pos="360"/>
          <w:tab w:val="left" w:pos="1440"/>
        </w:tabs>
        <w:spacing w:before="0" w:line="240" w:lineRule="atLeast"/>
        <w:jc w:val="left"/>
        <w:rPr>
          <w:rFonts w:ascii="Arial" w:hAnsi="Arial" w:cs="Arial"/>
          <w:sz w:val="22"/>
          <w:szCs w:val="22"/>
        </w:rPr>
      </w:pPr>
      <w:r w:rsidRPr="006F33CD">
        <w:rPr>
          <w:rFonts w:ascii="Arial" w:hAnsi="Arial" w:cs="Arial"/>
          <w:sz w:val="22"/>
          <w:szCs w:val="22"/>
        </w:rPr>
        <w:t xml:space="preserve">1-07.18(3)  Subcontractors </w:t>
      </w:r>
    </w:p>
    <w:p w14:paraId="49C5EAF6" w14:textId="04548D48" w:rsidR="0023351E" w:rsidRDefault="0023351E" w:rsidP="0023351E">
      <w:pPr>
        <w:tabs>
          <w:tab w:val="left" w:pos="360"/>
        </w:tabs>
        <w:spacing w:line="240" w:lineRule="atLeast"/>
        <w:rPr>
          <w:rFonts w:ascii="Arial" w:hAnsi="Arial" w:cs="Arial"/>
        </w:rPr>
      </w:pPr>
      <w:r>
        <w:rPr>
          <w:rFonts w:ascii="Arial" w:hAnsi="Arial" w:cs="Arial"/>
        </w:rPr>
        <w:t>T</w:t>
      </w:r>
      <w:r w:rsidRPr="00FA23DC">
        <w:rPr>
          <w:rFonts w:ascii="Arial" w:hAnsi="Arial" w:cs="Arial"/>
        </w:rPr>
        <w:t xml:space="preserve">he Contractor shall cause each </w:t>
      </w:r>
      <w:r w:rsidR="005E07CD">
        <w:rPr>
          <w:rFonts w:ascii="Arial" w:hAnsi="Arial" w:cs="Arial"/>
        </w:rPr>
        <w:t>s</w:t>
      </w:r>
      <w:r w:rsidRPr="00FA23DC">
        <w:rPr>
          <w:rFonts w:ascii="Arial" w:hAnsi="Arial" w:cs="Arial"/>
        </w:rPr>
        <w:t>ubcontractor</w:t>
      </w:r>
      <w:r>
        <w:rPr>
          <w:rFonts w:ascii="Arial" w:hAnsi="Arial" w:cs="Arial"/>
        </w:rPr>
        <w:t xml:space="preserve"> of every tier</w:t>
      </w:r>
      <w:r w:rsidRPr="00FA23DC">
        <w:rPr>
          <w:rFonts w:ascii="Arial" w:hAnsi="Arial" w:cs="Arial"/>
        </w:rPr>
        <w:t xml:space="preserve"> to provide insurance </w:t>
      </w:r>
      <w:r>
        <w:rPr>
          <w:rFonts w:ascii="Arial" w:hAnsi="Arial" w:cs="Arial"/>
        </w:rPr>
        <w:t xml:space="preserve">coverage </w:t>
      </w:r>
      <w:r w:rsidRPr="00FA23DC">
        <w:rPr>
          <w:rFonts w:ascii="Arial" w:hAnsi="Arial" w:cs="Arial"/>
        </w:rPr>
        <w:t xml:space="preserve">that complies with all applicable requirements of the Contractor-provided insurance as set forth herein, </w:t>
      </w:r>
      <w:r>
        <w:rPr>
          <w:rFonts w:ascii="Arial" w:hAnsi="Arial" w:cs="Arial"/>
        </w:rPr>
        <w:t>except t</w:t>
      </w:r>
      <w:r w:rsidRPr="00FA23DC">
        <w:rPr>
          <w:rFonts w:ascii="Arial" w:hAnsi="Arial" w:cs="Arial"/>
        </w:rPr>
        <w:t xml:space="preserve">he Contractor shall have sole responsibility for determining the limits of coverage required to be obtained by </w:t>
      </w:r>
      <w:r w:rsidR="005E07CD">
        <w:rPr>
          <w:rFonts w:ascii="Arial" w:hAnsi="Arial" w:cs="Arial"/>
        </w:rPr>
        <w:t>s</w:t>
      </w:r>
      <w:r w:rsidRPr="00FA23DC">
        <w:rPr>
          <w:rFonts w:ascii="Arial" w:hAnsi="Arial" w:cs="Arial"/>
        </w:rPr>
        <w:t>ubcontractors</w:t>
      </w:r>
      <w:r>
        <w:rPr>
          <w:rFonts w:ascii="Arial" w:hAnsi="Arial" w:cs="Arial"/>
        </w:rPr>
        <w:t xml:space="preserve">.  </w:t>
      </w:r>
    </w:p>
    <w:p w14:paraId="48D3B5E9" w14:textId="77777777" w:rsidR="0023351E" w:rsidRDefault="0023351E" w:rsidP="0023351E">
      <w:pPr>
        <w:tabs>
          <w:tab w:val="left" w:pos="360"/>
        </w:tabs>
        <w:spacing w:line="240" w:lineRule="atLeast"/>
        <w:rPr>
          <w:rFonts w:ascii="Arial" w:hAnsi="Arial" w:cs="Arial"/>
        </w:rPr>
      </w:pPr>
    </w:p>
    <w:p w14:paraId="7CF6949E" w14:textId="74D6D519" w:rsidR="0023351E" w:rsidRPr="0023351E" w:rsidRDefault="0023351E" w:rsidP="0023351E">
      <w:pPr>
        <w:pStyle w:val="BodyText13"/>
        <w:tabs>
          <w:tab w:val="left" w:pos="360"/>
        </w:tabs>
        <w:spacing w:before="0" w:line="240" w:lineRule="atLeast"/>
        <w:ind w:firstLine="0"/>
        <w:rPr>
          <w:rFonts w:ascii="Arial" w:hAnsi="Arial" w:cs="Arial"/>
          <w:sz w:val="22"/>
          <w:szCs w:val="22"/>
        </w:rPr>
      </w:pPr>
      <w:r w:rsidRPr="0023351E">
        <w:rPr>
          <w:rFonts w:ascii="Arial" w:hAnsi="Arial" w:cs="Arial"/>
          <w:sz w:val="22"/>
          <w:szCs w:val="22"/>
        </w:rPr>
        <w:t xml:space="preserve">The Contractor shall ensure that all </w:t>
      </w:r>
      <w:r w:rsidR="005E07CD">
        <w:rPr>
          <w:rFonts w:ascii="Arial" w:hAnsi="Arial" w:cs="Arial"/>
          <w:sz w:val="22"/>
          <w:szCs w:val="22"/>
        </w:rPr>
        <w:t>s</w:t>
      </w:r>
      <w:r w:rsidRPr="0023351E">
        <w:rPr>
          <w:rFonts w:ascii="Arial" w:hAnsi="Arial" w:cs="Arial"/>
          <w:sz w:val="22"/>
          <w:szCs w:val="22"/>
        </w:rPr>
        <w:t>ubcontractors of every tier add all entities listed in 1</w:t>
      </w:r>
      <w:r w:rsidRPr="0023351E">
        <w:rPr>
          <w:rFonts w:ascii="Arial" w:hAnsi="Arial" w:cs="Arial"/>
          <w:sz w:val="22"/>
          <w:szCs w:val="22"/>
        </w:rPr>
        <w:noBreakHyphen/>
        <w:t xml:space="preserve">07.18(2) as additional insureds, and provide proof of such on the policies as required by that section as detailed in 1-07.18(2)  using an endorsement as least as broad as ISO </w:t>
      </w:r>
      <w:r w:rsidRPr="00DD7B4B">
        <w:rPr>
          <w:rFonts w:ascii="Arial" w:hAnsi="Arial" w:cs="Arial"/>
          <w:sz w:val="22"/>
          <w:szCs w:val="20"/>
        </w:rPr>
        <w:t>CG 20 10 10 01</w:t>
      </w:r>
      <w:r w:rsidRPr="00DD7B4B">
        <w:rPr>
          <w:rFonts w:ascii="Arial" w:hAnsi="Arial" w:cs="Arial"/>
          <w:color w:val="FF0000"/>
          <w:sz w:val="20"/>
          <w:szCs w:val="20"/>
        </w:rPr>
        <w:t xml:space="preserve"> </w:t>
      </w:r>
      <w:r w:rsidRPr="00DD7B4B">
        <w:rPr>
          <w:rFonts w:ascii="Arial" w:hAnsi="Arial" w:cs="Arial"/>
          <w:sz w:val="22"/>
          <w:szCs w:val="20"/>
        </w:rPr>
        <w:t>for ongoing operations</w:t>
      </w:r>
      <w:r w:rsidRPr="00DD7B4B">
        <w:t xml:space="preserve"> </w:t>
      </w:r>
      <w:r w:rsidRPr="00DD7B4B">
        <w:rPr>
          <w:rFonts w:ascii="Arial" w:hAnsi="Arial" w:cs="Arial"/>
          <w:sz w:val="22"/>
          <w:szCs w:val="20"/>
        </w:rPr>
        <w:t>and CG 20 37 10 01 for completed operations.</w:t>
      </w:r>
      <w:r w:rsidRPr="0023351E">
        <w:rPr>
          <w:rFonts w:ascii="Arial" w:hAnsi="Arial" w:cs="Arial"/>
          <w:sz w:val="22"/>
          <w:szCs w:val="22"/>
        </w:rPr>
        <w:t xml:space="preserve"> </w:t>
      </w:r>
    </w:p>
    <w:p w14:paraId="1AB05D99" w14:textId="77777777" w:rsidR="0023351E" w:rsidRDefault="0023351E" w:rsidP="0023351E">
      <w:pPr>
        <w:pStyle w:val="BodyText13"/>
        <w:tabs>
          <w:tab w:val="left" w:pos="360"/>
        </w:tabs>
        <w:spacing w:before="0" w:line="240" w:lineRule="atLeast"/>
        <w:ind w:firstLine="0"/>
        <w:rPr>
          <w:rFonts w:ascii="Arial" w:hAnsi="Arial" w:cs="Arial"/>
          <w:sz w:val="22"/>
          <w:szCs w:val="20"/>
        </w:rPr>
      </w:pPr>
    </w:p>
    <w:p w14:paraId="7B037525" w14:textId="2E58CEFF" w:rsidR="0023351E" w:rsidRPr="00784126" w:rsidRDefault="0023351E" w:rsidP="0023351E">
      <w:pPr>
        <w:pStyle w:val="BodyText13"/>
        <w:tabs>
          <w:tab w:val="left" w:pos="360"/>
        </w:tabs>
        <w:spacing w:before="0" w:line="240" w:lineRule="atLeast"/>
        <w:ind w:firstLine="0"/>
        <w:rPr>
          <w:rFonts w:ascii="Arial" w:hAnsi="Arial" w:cs="Arial"/>
          <w:sz w:val="22"/>
          <w:szCs w:val="22"/>
        </w:rPr>
      </w:pPr>
      <w:r w:rsidRPr="00C7070E">
        <w:rPr>
          <w:rFonts w:ascii="Arial" w:hAnsi="Arial" w:cs="Arial"/>
          <w:sz w:val="22"/>
          <w:szCs w:val="20"/>
        </w:rPr>
        <w:t>Upon request</w:t>
      </w:r>
      <w:r>
        <w:rPr>
          <w:rFonts w:ascii="Arial" w:hAnsi="Arial" w:cs="Arial"/>
          <w:sz w:val="22"/>
          <w:szCs w:val="20"/>
        </w:rPr>
        <w:t xml:space="preserve"> by the Contracting Agency</w:t>
      </w:r>
      <w:r w:rsidRPr="00C7070E">
        <w:rPr>
          <w:rFonts w:ascii="Arial" w:hAnsi="Arial" w:cs="Arial"/>
          <w:sz w:val="22"/>
          <w:szCs w:val="20"/>
        </w:rPr>
        <w:t>, the Contractor shall forward to the Contracting Agency</w:t>
      </w:r>
      <w:r>
        <w:rPr>
          <w:rFonts w:ascii="Arial" w:hAnsi="Arial" w:cs="Arial"/>
          <w:sz w:val="22"/>
          <w:szCs w:val="20"/>
        </w:rPr>
        <w:t xml:space="preserve"> evidence of insurance and copies of the additional insured endorsements of </w:t>
      </w:r>
      <w:r w:rsidRPr="00451937">
        <w:rPr>
          <w:rFonts w:ascii="Arial" w:hAnsi="Arial" w:cs="Arial"/>
          <w:sz w:val="22"/>
          <w:szCs w:val="22"/>
        </w:rPr>
        <w:t xml:space="preserve">each </w:t>
      </w:r>
      <w:r w:rsidR="005E07CD">
        <w:rPr>
          <w:rFonts w:ascii="Arial" w:hAnsi="Arial" w:cs="Arial"/>
          <w:sz w:val="22"/>
          <w:szCs w:val="22"/>
        </w:rPr>
        <w:t>s</w:t>
      </w:r>
      <w:r w:rsidRPr="00451937">
        <w:rPr>
          <w:rFonts w:ascii="Arial" w:hAnsi="Arial" w:cs="Arial"/>
          <w:sz w:val="22"/>
          <w:szCs w:val="22"/>
        </w:rPr>
        <w:t>ubcontractor of every tier</w:t>
      </w:r>
      <w:r>
        <w:rPr>
          <w:rFonts w:ascii="Arial" w:hAnsi="Arial" w:cs="Arial"/>
          <w:sz w:val="22"/>
          <w:szCs w:val="22"/>
        </w:rPr>
        <w:t xml:space="preserve"> as required in </w:t>
      </w:r>
      <w:r w:rsidRPr="00784126">
        <w:rPr>
          <w:rFonts w:ascii="Arial" w:hAnsi="Arial" w:cs="Arial"/>
          <w:sz w:val="22"/>
          <w:szCs w:val="22"/>
        </w:rPr>
        <w:t>1-07.18(4) Verification of Coverage</w:t>
      </w:r>
      <w:r>
        <w:rPr>
          <w:rFonts w:ascii="Arial" w:hAnsi="Arial" w:cs="Arial"/>
          <w:sz w:val="22"/>
          <w:szCs w:val="22"/>
        </w:rPr>
        <w:t xml:space="preserve">. </w:t>
      </w:r>
    </w:p>
    <w:p w14:paraId="4EB1FFFB" w14:textId="77777777" w:rsidR="0023351E" w:rsidRPr="00FB2751" w:rsidRDefault="0023351E" w:rsidP="0023351E">
      <w:pPr>
        <w:tabs>
          <w:tab w:val="left" w:pos="360"/>
        </w:tabs>
        <w:spacing w:line="240" w:lineRule="atLeast"/>
        <w:rPr>
          <w:rFonts w:ascii="Arial" w:hAnsi="Arial" w:cs="Arial"/>
        </w:rPr>
      </w:pPr>
    </w:p>
    <w:p w14:paraId="1DB61D9F" w14:textId="77777777" w:rsidR="0023351E" w:rsidRPr="00064147" w:rsidRDefault="0023351E" w:rsidP="0023351E">
      <w:pPr>
        <w:pStyle w:val="Subhead2"/>
        <w:keepNext w:val="0"/>
        <w:tabs>
          <w:tab w:val="left" w:pos="360"/>
          <w:tab w:val="left" w:pos="1440"/>
        </w:tabs>
        <w:spacing w:before="0" w:line="240" w:lineRule="atLeast"/>
        <w:jc w:val="left"/>
        <w:rPr>
          <w:rFonts w:ascii="Arial" w:hAnsi="Arial" w:cs="Arial"/>
          <w:sz w:val="22"/>
          <w:szCs w:val="20"/>
        </w:rPr>
      </w:pPr>
      <w:r w:rsidRPr="00064147">
        <w:rPr>
          <w:rFonts w:ascii="Arial" w:hAnsi="Arial" w:cs="Arial"/>
          <w:sz w:val="22"/>
          <w:szCs w:val="20"/>
        </w:rPr>
        <w:t xml:space="preserve">1-07.18(4)  </w:t>
      </w:r>
      <w:r>
        <w:rPr>
          <w:rFonts w:ascii="Arial" w:hAnsi="Arial" w:cs="Arial"/>
          <w:sz w:val="22"/>
          <w:szCs w:val="20"/>
        </w:rPr>
        <w:t>Verification of Coverage</w:t>
      </w:r>
    </w:p>
    <w:p w14:paraId="6E9B23A4" w14:textId="77777777" w:rsidR="0023351E" w:rsidRDefault="0023351E" w:rsidP="0023351E">
      <w:pPr>
        <w:pStyle w:val="BodyText13"/>
        <w:tabs>
          <w:tab w:val="left" w:pos="360"/>
        </w:tabs>
        <w:spacing w:before="0" w:line="240" w:lineRule="atLeast"/>
        <w:ind w:firstLine="0"/>
        <w:rPr>
          <w:rFonts w:ascii="Arial" w:hAnsi="Arial" w:cs="Arial"/>
          <w:sz w:val="22"/>
          <w:szCs w:val="20"/>
        </w:rPr>
      </w:pPr>
      <w:r w:rsidRPr="00064147">
        <w:rPr>
          <w:rFonts w:ascii="Arial" w:hAnsi="Arial" w:cs="Arial"/>
          <w:sz w:val="22"/>
          <w:szCs w:val="20"/>
        </w:rPr>
        <w:t xml:space="preserve">The Contractor shall deliver to the Contracting Agency a Certificate(s) of Insurance and endorsements for each policy of insurance meeting the requirements set forth herein </w:t>
      </w:r>
      <w:r w:rsidRPr="00064147">
        <w:rPr>
          <w:rFonts w:ascii="Arial" w:hAnsi="Arial" w:cs="Arial"/>
          <w:sz w:val="22"/>
          <w:szCs w:val="20"/>
        </w:rPr>
        <w:lastRenderedPageBreak/>
        <w:t xml:space="preserve">when the Contractor delivers the signed Contract for the work.  </w:t>
      </w:r>
      <w:r>
        <w:rPr>
          <w:rFonts w:ascii="Arial" w:hAnsi="Arial" w:cs="Arial"/>
          <w:sz w:val="22"/>
          <w:szCs w:val="20"/>
        </w:rPr>
        <w:t xml:space="preserve">Failure of Contracting Agency to demand such verification of coverage with these insurance requirements or failure of Contracting Agency to identify a deficiency from the insurance documentation provided shall not be construed as a waiver of Contractor’s obligation to maintain such insurance. </w:t>
      </w:r>
    </w:p>
    <w:p w14:paraId="50B34456" w14:textId="77777777" w:rsidR="0023351E" w:rsidRDefault="0023351E" w:rsidP="0023351E">
      <w:pPr>
        <w:pStyle w:val="BodyText13"/>
        <w:tabs>
          <w:tab w:val="left" w:pos="360"/>
        </w:tabs>
        <w:spacing w:before="0" w:line="240" w:lineRule="atLeast"/>
        <w:ind w:firstLine="0"/>
        <w:rPr>
          <w:rFonts w:ascii="Arial" w:hAnsi="Arial" w:cs="Arial"/>
          <w:sz w:val="22"/>
          <w:szCs w:val="20"/>
        </w:rPr>
      </w:pPr>
    </w:p>
    <w:p w14:paraId="08517787" w14:textId="77777777" w:rsidR="0023351E" w:rsidRPr="00064147" w:rsidRDefault="0023351E" w:rsidP="0023351E">
      <w:pPr>
        <w:pStyle w:val="BodyText13"/>
        <w:tabs>
          <w:tab w:val="left" w:pos="360"/>
        </w:tabs>
        <w:spacing w:before="0" w:line="240" w:lineRule="atLeast"/>
        <w:ind w:firstLine="0"/>
        <w:rPr>
          <w:rFonts w:ascii="Arial" w:hAnsi="Arial" w:cs="Arial"/>
          <w:sz w:val="22"/>
          <w:szCs w:val="20"/>
        </w:rPr>
      </w:pPr>
      <w:r>
        <w:rPr>
          <w:rFonts w:ascii="Arial" w:hAnsi="Arial" w:cs="Arial"/>
          <w:sz w:val="22"/>
          <w:szCs w:val="20"/>
        </w:rPr>
        <w:t>Verification of coverage shall include</w:t>
      </w:r>
      <w:r w:rsidRPr="00064147">
        <w:rPr>
          <w:rFonts w:ascii="Arial" w:hAnsi="Arial" w:cs="Arial"/>
          <w:sz w:val="22"/>
          <w:szCs w:val="20"/>
        </w:rPr>
        <w:t>:</w:t>
      </w:r>
    </w:p>
    <w:p w14:paraId="3863392E" w14:textId="77777777" w:rsidR="0023351E" w:rsidRPr="00064147" w:rsidRDefault="0023351E" w:rsidP="0023351E">
      <w:pPr>
        <w:pStyle w:val="BodyText10"/>
        <w:tabs>
          <w:tab w:val="left" w:pos="360"/>
        </w:tabs>
        <w:spacing w:before="120" w:line="240" w:lineRule="atLeast"/>
        <w:ind w:left="360" w:hanging="360"/>
        <w:rPr>
          <w:rFonts w:ascii="Arial" w:hAnsi="Arial" w:cs="Arial"/>
          <w:color w:val="auto"/>
          <w:sz w:val="22"/>
          <w:szCs w:val="20"/>
        </w:rPr>
      </w:pPr>
      <w:r w:rsidRPr="00064147">
        <w:rPr>
          <w:rFonts w:ascii="Arial" w:hAnsi="Arial" w:cs="Arial"/>
          <w:color w:val="auto"/>
          <w:sz w:val="22"/>
          <w:szCs w:val="20"/>
        </w:rPr>
        <w:t>1.</w:t>
      </w:r>
      <w:r w:rsidRPr="00064147">
        <w:rPr>
          <w:rFonts w:ascii="Arial" w:hAnsi="Arial" w:cs="Arial"/>
          <w:color w:val="auto"/>
          <w:sz w:val="22"/>
          <w:szCs w:val="20"/>
        </w:rPr>
        <w:tab/>
        <w:t>An ACORD certificate or a form determined by the Contracting Agency to be equivalent.</w:t>
      </w:r>
    </w:p>
    <w:p w14:paraId="519569F5" w14:textId="77777777" w:rsidR="0023351E" w:rsidRPr="00064147" w:rsidRDefault="0023351E" w:rsidP="0023351E">
      <w:pPr>
        <w:pStyle w:val="BodyText10"/>
        <w:tabs>
          <w:tab w:val="left" w:pos="360"/>
        </w:tabs>
        <w:spacing w:before="120" w:line="240" w:lineRule="atLeast"/>
        <w:ind w:left="360" w:hanging="360"/>
        <w:rPr>
          <w:rFonts w:ascii="Arial" w:hAnsi="Arial" w:cs="Arial"/>
          <w:color w:val="auto"/>
          <w:sz w:val="22"/>
          <w:szCs w:val="20"/>
        </w:rPr>
      </w:pPr>
      <w:r w:rsidRPr="00064147">
        <w:rPr>
          <w:rFonts w:ascii="Arial" w:hAnsi="Arial" w:cs="Arial"/>
          <w:color w:val="auto"/>
          <w:sz w:val="22"/>
          <w:szCs w:val="20"/>
        </w:rPr>
        <w:t>2.</w:t>
      </w:r>
      <w:r w:rsidRPr="00064147">
        <w:rPr>
          <w:rFonts w:ascii="Arial" w:hAnsi="Arial" w:cs="Arial"/>
          <w:color w:val="auto"/>
          <w:sz w:val="22"/>
          <w:szCs w:val="20"/>
        </w:rPr>
        <w:tab/>
        <w:t>Copies of all endorsements naming Contracting Agency and all other entities listed in 1</w:t>
      </w:r>
      <w:r>
        <w:rPr>
          <w:rFonts w:ascii="Arial" w:hAnsi="Arial" w:cs="Arial"/>
          <w:color w:val="auto"/>
          <w:sz w:val="22"/>
          <w:szCs w:val="20"/>
        </w:rPr>
        <w:noBreakHyphen/>
      </w:r>
      <w:r w:rsidRPr="00064147">
        <w:rPr>
          <w:rFonts w:ascii="Arial" w:hAnsi="Arial" w:cs="Arial"/>
          <w:color w:val="auto"/>
          <w:sz w:val="22"/>
          <w:szCs w:val="20"/>
        </w:rPr>
        <w:t xml:space="preserve">07.18(2) as </w:t>
      </w:r>
      <w:r>
        <w:rPr>
          <w:rFonts w:ascii="Arial" w:hAnsi="Arial" w:cs="Arial"/>
          <w:color w:val="auto"/>
          <w:sz w:val="22"/>
          <w:szCs w:val="20"/>
        </w:rPr>
        <w:t>a</w:t>
      </w:r>
      <w:r w:rsidRPr="00064147">
        <w:rPr>
          <w:rFonts w:ascii="Arial" w:hAnsi="Arial" w:cs="Arial"/>
          <w:color w:val="auto"/>
          <w:sz w:val="22"/>
          <w:szCs w:val="20"/>
        </w:rPr>
        <w:t xml:space="preserve">dditional </w:t>
      </w:r>
      <w:r>
        <w:rPr>
          <w:rFonts w:ascii="Arial" w:hAnsi="Arial" w:cs="Arial"/>
          <w:color w:val="auto"/>
          <w:sz w:val="22"/>
          <w:szCs w:val="20"/>
        </w:rPr>
        <w:t>i</w:t>
      </w:r>
      <w:r w:rsidRPr="00064147">
        <w:rPr>
          <w:rFonts w:ascii="Arial" w:hAnsi="Arial" w:cs="Arial"/>
          <w:color w:val="auto"/>
          <w:sz w:val="22"/>
          <w:szCs w:val="20"/>
        </w:rPr>
        <w:t xml:space="preserve">nsured(s), showing the policy number.  The Contractor may submit a copy of any blanket additional insured clause from its policies instead of a separate endorsement.  </w:t>
      </w:r>
    </w:p>
    <w:p w14:paraId="6C0ECA72" w14:textId="77777777" w:rsidR="0023351E" w:rsidRPr="00064147" w:rsidRDefault="0023351E" w:rsidP="0023351E">
      <w:pPr>
        <w:pStyle w:val="BodyText10"/>
        <w:tabs>
          <w:tab w:val="left" w:pos="360"/>
        </w:tabs>
        <w:spacing w:before="120" w:line="240" w:lineRule="atLeast"/>
        <w:ind w:left="360" w:hanging="360"/>
        <w:rPr>
          <w:rFonts w:ascii="Arial" w:hAnsi="Arial" w:cs="Arial"/>
          <w:color w:val="auto"/>
          <w:sz w:val="22"/>
          <w:szCs w:val="20"/>
        </w:rPr>
      </w:pPr>
      <w:r w:rsidRPr="00064147">
        <w:rPr>
          <w:rFonts w:ascii="Arial" w:hAnsi="Arial" w:cs="Arial"/>
          <w:color w:val="auto"/>
          <w:sz w:val="22"/>
          <w:szCs w:val="20"/>
        </w:rPr>
        <w:t>3.</w:t>
      </w:r>
      <w:r w:rsidRPr="00064147">
        <w:rPr>
          <w:rFonts w:ascii="Arial" w:hAnsi="Arial" w:cs="Arial"/>
          <w:color w:val="auto"/>
          <w:sz w:val="22"/>
          <w:szCs w:val="20"/>
        </w:rPr>
        <w:tab/>
        <w:t>Any other amendatory endorsements to show the coverage required herein.</w:t>
      </w:r>
    </w:p>
    <w:p w14:paraId="0E796D94" w14:textId="77777777" w:rsidR="0023351E" w:rsidRDefault="0023351E" w:rsidP="0023351E">
      <w:pPr>
        <w:pStyle w:val="BodyText13"/>
        <w:tabs>
          <w:tab w:val="left" w:pos="360"/>
        </w:tabs>
        <w:spacing w:before="120" w:line="240" w:lineRule="atLeast"/>
        <w:ind w:left="360" w:hanging="360"/>
        <w:rPr>
          <w:rFonts w:ascii="Arial" w:hAnsi="Arial" w:cs="Arial"/>
          <w:sz w:val="22"/>
          <w:szCs w:val="20"/>
        </w:rPr>
      </w:pPr>
      <w:r>
        <w:rPr>
          <w:rFonts w:ascii="Arial" w:hAnsi="Arial" w:cs="Arial"/>
          <w:sz w:val="22"/>
          <w:szCs w:val="20"/>
        </w:rPr>
        <w:t>4.</w:t>
      </w:r>
      <w:r>
        <w:rPr>
          <w:rFonts w:ascii="Arial" w:hAnsi="Arial" w:cs="Arial"/>
          <w:sz w:val="22"/>
          <w:szCs w:val="20"/>
        </w:rPr>
        <w:tab/>
      </w:r>
      <w:r w:rsidRPr="00064147">
        <w:rPr>
          <w:rFonts w:ascii="Arial" w:hAnsi="Arial" w:cs="Arial"/>
          <w:sz w:val="22"/>
          <w:szCs w:val="20"/>
        </w:rPr>
        <w:t xml:space="preserve">A </w:t>
      </w:r>
      <w:r>
        <w:rPr>
          <w:rFonts w:ascii="Arial" w:hAnsi="Arial" w:cs="Arial"/>
          <w:sz w:val="22"/>
          <w:szCs w:val="20"/>
        </w:rPr>
        <w:t>notation</w:t>
      </w:r>
      <w:r w:rsidRPr="00064147">
        <w:rPr>
          <w:rFonts w:ascii="Arial" w:hAnsi="Arial" w:cs="Arial"/>
          <w:sz w:val="22"/>
          <w:szCs w:val="20"/>
        </w:rPr>
        <w:t xml:space="preserve"> of </w:t>
      </w:r>
      <w:r>
        <w:rPr>
          <w:rFonts w:ascii="Arial" w:hAnsi="Arial" w:cs="Arial"/>
          <w:sz w:val="22"/>
          <w:szCs w:val="20"/>
        </w:rPr>
        <w:t xml:space="preserve">coverage enhancements on the </w:t>
      </w:r>
      <w:r w:rsidRPr="00064147">
        <w:rPr>
          <w:rFonts w:ascii="Arial" w:hAnsi="Arial" w:cs="Arial"/>
          <w:sz w:val="22"/>
          <w:szCs w:val="20"/>
        </w:rPr>
        <w:t xml:space="preserve">Certificate of Insurance shall </w:t>
      </w:r>
      <w:r w:rsidRPr="00064147">
        <w:rPr>
          <w:rFonts w:ascii="Arial" w:hAnsi="Arial" w:cs="Arial"/>
          <w:sz w:val="22"/>
          <w:szCs w:val="20"/>
          <w:u w:val="single"/>
        </w:rPr>
        <w:t>not</w:t>
      </w:r>
      <w:r w:rsidRPr="00064147">
        <w:rPr>
          <w:rFonts w:ascii="Arial" w:hAnsi="Arial" w:cs="Arial"/>
          <w:sz w:val="22"/>
          <w:szCs w:val="20"/>
        </w:rPr>
        <w:t xml:space="preserve"> satisfy </w:t>
      </w:r>
      <w:r>
        <w:rPr>
          <w:rFonts w:ascii="Arial" w:hAnsi="Arial" w:cs="Arial"/>
          <w:sz w:val="22"/>
          <w:szCs w:val="20"/>
        </w:rPr>
        <w:t>these</w:t>
      </w:r>
      <w:r w:rsidRPr="00064147">
        <w:rPr>
          <w:rFonts w:ascii="Arial" w:hAnsi="Arial" w:cs="Arial"/>
          <w:sz w:val="22"/>
          <w:szCs w:val="20"/>
        </w:rPr>
        <w:t xml:space="preserve"> requirement</w:t>
      </w:r>
      <w:r>
        <w:rPr>
          <w:rFonts w:ascii="Arial" w:hAnsi="Arial" w:cs="Arial"/>
          <w:sz w:val="22"/>
          <w:szCs w:val="20"/>
        </w:rPr>
        <w:t>s – actual endorsements must be submitted</w:t>
      </w:r>
      <w:r w:rsidRPr="00064147">
        <w:rPr>
          <w:rFonts w:ascii="Arial" w:hAnsi="Arial" w:cs="Arial"/>
          <w:sz w:val="22"/>
          <w:szCs w:val="20"/>
        </w:rPr>
        <w:t>.</w:t>
      </w:r>
    </w:p>
    <w:p w14:paraId="636D8B79" w14:textId="77777777" w:rsidR="0023351E" w:rsidRPr="00C7070E" w:rsidRDefault="0023351E" w:rsidP="0023351E">
      <w:pPr>
        <w:pStyle w:val="BodyText13"/>
        <w:tabs>
          <w:tab w:val="left" w:pos="360"/>
        </w:tabs>
        <w:spacing w:before="0" w:line="240" w:lineRule="atLeast"/>
        <w:ind w:firstLine="0"/>
        <w:rPr>
          <w:rFonts w:ascii="Arial" w:hAnsi="Arial" w:cs="Arial"/>
          <w:sz w:val="22"/>
          <w:szCs w:val="20"/>
        </w:rPr>
      </w:pPr>
    </w:p>
    <w:p w14:paraId="7C8C9072" w14:textId="77777777" w:rsidR="0023351E" w:rsidRDefault="0023351E" w:rsidP="0023351E">
      <w:pPr>
        <w:pStyle w:val="BodyText13"/>
        <w:tabs>
          <w:tab w:val="left" w:pos="360"/>
        </w:tabs>
        <w:spacing w:before="0" w:line="240" w:lineRule="atLeast"/>
        <w:ind w:firstLine="0"/>
        <w:rPr>
          <w:rFonts w:ascii="Arial" w:hAnsi="Arial" w:cs="Arial"/>
          <w:sz w:val="22"/>
          <w:szCs w:val="20"/>
        </w:rPr>
      </w:pPr>
      <w:r w:rsidRPr="00C7070E">
        <w:rPr>
          <w:rFonts w:ascii="Arial" w:hAnsi="Arial" w:cs="Arial"/>
          <w:sz w:val="22"/>
          <w:szCs w:val="20"/>
        </w:rPr>
        <w:t>Upon request</w:t>
      </w:r>
      <w:r>
        <w:rPr>
          <w:rFonts w:ascii="Arial" w:hAnsi="Arial" w:cs="Arial"/>
          <w:sz w:val="22"/>
          <w:szCs w:val="20"/>
        </w:rPr>
        <w:t xml:space="preserve"> by the Contracting Agency</w:t>
      </w:r>
      <w:r w:rsidRPr="00C7070E">
        <w:rPr>
          <w:rFonts w:ascii="Arial" w:hAnsi="Arial" w:cs="Arial"/>
          <w:sz w:val="22"/>
          <w:szCs w:val="20"/>
        </w:rPr>
        <w:t>, the Contractor shall forward to the Contracting Agency a full and certified copy of the insurance policy(s).</w:t>
      </w:r>
      <w:r>
        <w:rPr>
          <w:rFonts w:ascii="Arial" w:hAnsi="Arial" w:cs="Arial"/>
          <w:sz w:val="22"/>
          <w:szCs w:val="20"/>
        </w:rPr>
        <w:t xml:space="preserve">  If Builders Risk insurance is required on this Project, a full and certified copy of that policy is required when the Contractor delivers the signed Contract for the work.</w:t>
      </w:r>
    </w:p>
    <w:p w14:paraId="378E7068" w14:textId="77777777" w:rsidR="0023351E" w:rsidRPr="00C7070E" w:rsidRDefault="0023351E" w:rsidP="0023351E">
      <w:pPr>
        <w:pStyle w:val="BodyText13"/>
        <w:tabs>
          <w:tab w:val="left" w:pos="360"/>
        </w:tabs>
        <w:spacing w:before="0" w:line="240" w:lineRule="atLeast"/>
        <w:ind w:firstLine="0"/>
        <w:rPr>
          <w:rFonts w:ascii="Arial" w:hAnsi="Arial" w:cs="Arial"/>
          <w:sz w:val="22"/>
          <w:szCs w:val="20"/>
        </w:rPr>
      </w:pPr>
    </w:p>
    <w:p w14:paraId="6E7B1D85" w14:textId="77777777" w:rsidR="0023351E" w:rsidRPr="00064147" w:rsidRDefault="0023351E" w:rsidP="0023351E">
      <w:pPr>
        <w:pStyle w:val="Subhead2"/>
        <w:tabs>
          <w:tab w:val="left" w:pos="360"/>
          <w:tab w:val="left" w:pos="1440"/>
        </w:tabs>
        <w:spacing w:before="0" w:line="240" w:lineRule="atLeast"/>
        <w:jc w:val="left"/>
        <w:rPr>
          <w:rFonts w:ascii="Arial" w:hAnsi="Arial" w:cs="Arial"/>
          <w:sz w:val="22"/>
          <w:szCs w:val="20"/>
        </w:rPr>
      </w:pPr>
      <w:r>
        <w:rPr>
          <w:rFonts w:ascii="Arial" w:hAnsi="Arial" w:cs="Arial"/>
          <w:sz w:val="22"/>
          <w:szCs w:val="20"/>
        </w:rPr>
        <w:t xml:space="preserve">1-07.18(5)  </w:t>
      </w:r>
      <w:r w:rsidRPr="00064147">
        <w:rPr>
          <w:rFonts w:ascii="Arial" w:hAnsi="Arial" w:cs="Arial"/>
          <w:sz w:val="22"/>
          <w:szCs w:val="20"/>
        </w:rPr>
        <w:t xml:space="preserve">Coverages and Limits </w:t>
      </w:r>
    </w:p>
    <w:p w14:paraId="04286C0F" w14:textId="77777777" w:rsidR="0023351E" w:rsidRPr="006F33CD" w:rsidRDefault="0023351E" w:rsidP="0023351E">
      <w:pPr>
        <w:pStyle w:val="BodyText13"/>
        <w:tabs>
          <w:tab w:val="left" w:pos="360"/>
        </w:tabs>
        <w:spacing w:before="0" w:line="240" w:lineRule="atLeast"/>
        <w:ind w:firstLine="0"/>
        <w:rPr>
          <w:rFonts w:ascii="Arial" w:hAnsi="Arial" w:cs="Arial"/>
          <w:sz w:val="22"/>
          <w:szCs w:val="22"/>
        </w:rPr>
      </w:pPr>
      <w:r w:rsidRPr="006F33CD">
        <w:rPr>
          <w:rFonts w:ascii="Arial" w:hAnsi="Arial" w:cs="Arial"/>
          <w:sz w:val="22"/>
          <w:szCs w:val="22"/>
        </w:rPr>
        <w:t>The insurance shall provide the minimum coverages and limits set forth below</w:t>
      </w:r>
      <w:r>
        <w:rPr>
          <w:rFonts w:ascii="Arial" w:hAnsi="Arial" w:cs="Arial"/>
          <w:sz w:val="22"/>
          <w:szCs w:val="22"/>
        </w:rPr>
        <w:t xml:space="preserve">.  </w:t>
      </w:r>
      <w:r w:rsidRPr="006F33CD">
        <w:rPr>
          <w:rFonts w:ascii="Arial" w:hAnsi="Arial" w:cs="Arial"/>
          <w:sz w:val="22"/>
          <w:szCs w:val="22"/>
        </w:rPr>
        <w:t>Contractor’s maintenance of insurance, its scope of coverage</w:t>
      </w:r>
      <w:r>
        <w:rPr>
          <w:rFonts w:ascii="Arial" w:hAnsi="Arial" w:cs="Arial"/>
          <w:sz w:val="22"/>
          <w:szCs w:val="22"/>
        </w:rPr>
        <w:t>,</w:t>
      </w:r>
      <w:r w:rsidRPr="006F33CD">
        <w:rPr>
          <w:rFonts w:ascii="Arial" w:hAnsi="Arial" w:cs="Arial"/>
          <w:sz w:val="22"/>
          <w:szCs w:val="22"/>
        </w:rPr>
        <w:t xml:space="preserve"> and limits as required herein shall not be construed to limit the liability of the Contractor to the coverage provided by such insurance, or otherwise limit the Contracting Agency’s recourse to any remedy available at law or in equity.</w:t>
      </w:r>
    </w:p>
    <w:p w14:paraId="1DC62EED" w14:textId="77777777" w:rsidR="0023351E" w:rsidRPr="006F33CD" w:rsidRDefault="0023351E" w:rsidP="0023351E">
      <w:pPr>
        <w:pStyle w:val="BodyText13"/>
        <w:tabs>
          <w:tab w:val="left" w:pos="360"/>
        </w:tabs>
        <w:spacing w:before="0" w:line="240" w:lineRule="atLeast"/>
        <w:ind w:firstLine="0"/>
        <w:rPr>
          <w:rFonts w:ascii="Arial" w:hAnsi="Arial" w:cs="Arial"/>
          <w:sz w:val="22"/>
          <w:szCs w:val="20"/>
        </w:rPr>
      </w:pPr>
    </w:p>
    <w:p w14:paraId="57030BC5" w14:textId="77777777" w:rsidR="0023351E" w:rsidRPr="00064147" w:rsidRDefault="0023351E" w:rsidP="0023351E">
      <w:pPr>
        <w:pStyle w:val="BodyText13"/>
        <w:tabs>
          <w:tab w:val="left" w:pos="360"/>
        </w:tabs>
        <w:spacing w:before="0" w:line="240" w:lineRule="atLeast"/>
        <w:ind w:firstLine="0"/>
        <w:rPr>
          <w:rFonts w:ascii="Arial" w:hAnsi="Arial" w:cs="Arial"/>
          <w:sz w:val="22"/>
          <w:szCs w:val="20"/>
        </w:rPr>
      </w:pPr>
      <w:r w:rsidRPr="00064147">
        <w:rPr>
          <w:rFonts w:ascii="Arial" w:hAnsi="Arial" w:cs="Arial"/>
          <w:sz w:val="22"/>
          <w:szCs w:val="20"/>
        </w:rPr>
        <w:t>All deductibles and self-insured retentions must be disclosed and are subject to approval by the Contracting Agency.  The cost of any claim payments falling within the deductible</w:t>
      </w:r>
      <w:r>
        <w:rPr>
          <w:rFonts w:ascii="Arial" w:hAnsi="Arial" w:cs="Arial"/>
          <w:sz w:val="22"/>
          <w:szCs w:val="20"/>
        </w:rPr>
        <w:t xml:space="preserve"> or self-insured retention</w:t>
      </w:r>
      <w:r w:rsidRPr="00064147">
        <w:rPr>
          <w:rFonts w:ascii="Arial" w:hAnsi="Arial" w:cs="Arial"/>
          <w:sz w:val="22"/>
          <w:szCs w:val="20"/>
        </w:rPr>
        <w:t xml:space="preserve"> shall be the responsibility of the Contractor.</w:t>
      </w:r>
      <w:r>
        <w:rPr>
          <w:rFonts w:ascii="Arial" w:hAnsi="Arial" w:cs="Arial"/>
          <w:sz w:val="22"/>
          <w:szCs w:val="20"/>
        </w:rPr>
        <w:t xml:space="preserve">  In the event an additional insured incurs a liability subject to any policy’s deductibles or self-insured retention, said deductibles or self-insured retention shall be the responsibility of the Contractor.</w:t>
      </w:r>
    </w:p>
    <w:p w14:paraId="2AE75DF5" w14:textId="77777777" w:rsidR="0023351E" w:rsidRDefault="0023351E" w:rsidP="0023351E">
      <w:pPr>
        <w:tabs>
          <w:tab w:val="left" w:pos="360"/>
          <w:tab w:val="left" w:pos="720"/>
          <w:tab w:val="left" w:pos="1080"/>
          <w:tab w:val="left" w:pos="1440"/>
        </w:tabs>
        <w:spacing w:line="240" w:lineRule="atLeast"/>
        <w:rPr>
          <w:rFonts w:ascii="Arial" w:hAnsi="Arial" w:cs="Arial"/>
        </w:rPr>
      </w:pPr>
    </w:p>
    <w:p w14:paraId="090C4E3C" w14:textId="77777777" w:rsidR="0023351E" w:rsidRPr="00064147" w:rsidRDefault="0023351E" w:rsidP="0023351E">
      <w:pPr>
        <w:pStyle w:val="Level2"/>
        <w:tabs>
          <w:tab w:val="left" w:pos="360"/>
        </w:tabs>
        <w:spacing w:line="240" w:lineRule="atLeast"/>
        <w:ind w:hanging="720"/>
        <w:rPr>
          <w:rFonts w:ascii="Arial" w:hAnsi="Arial" w:cs="Arial"/>
          <w:b/>
          <w:sz w:val="22"/>
          <w:szCs w:val="20"/>
        </w:rPr>
      </w:pPr>
      <w:r>
        <w:rPr>
          <w:rFonts w:ascii="Arial" w:hAnsi="Arial" w:cs="Arial"/>
          <w:b/>
          <w:sz w:val="22"/>
          <w:szCs w:val="20"/>
        </w:rPr>
        <w:t xml:space="preserve">1-07.18(5)A  </w:t>
      </w:r>
      <w:r w:rsidRPr="00064147">
        <w:rPr>
          <w:rFonts w:ascii="Arial" w:hAnsi="Arial" w:cs="Arial"/>
          <w:b/>
          <w:sz w:val="22"/>
          <w:szCs w:val="20"/>
        </w:rPr>
        <w:t>Commercial General Liability</w:t>
      </w:r>
    </w:p>
    <w:p w14:paraId="3821F930" w14:textId="77777777" w:rsidR="0023351E" w:rsidRDefault="0023351E" w:rsidP="0023351E">
      <w:pPr>
        <w:pStyle w:val="Level2"/>
        <w:tabs>
          <w:tab w:val="clear" w:pos="720"/>
          <w:tab w:val="left" w:pos="360"/>
          <w:tab w:val="left" w:pos="756"/>
        </w:tabs>
        <w:spacing w:line="240" w:lineRule="atLeast"/>
        <w:ind w:left="0" w:firstLine="0"/>
        <w:rPr>
          <w:rFonts w:ascii="Arial" w:hAnsi="Arial" w:cs="Arial"/>
          <w:sz w:val="22"/>
          <w:szCs w:val="20"/>
        </w:rPr>
      </w:pPr>
      <w:r w:rsidRPr="004068B8">
        <w:rPr>
          <w:rFonts w:ascii="Arial" w:hAnsi="Arial" w:cs="Arial"/>
          <w:sz w:val="22"/>
          <w:szCs w:val="20"/>
        </w:rPr>
        <w:t>Commercial General Liability insurance shall be written on coverage forms at least as broad as ISO occurrence form CG 00 01</w:t>
      </w:r>
      <w:r>
        <w:rPr>
          <w:rFonts w:ascii="Arial" w:hAnsi="Arial" w:cs="Arial"/>
          <w:sz w:val="22"/>
          <w:szCs w:val="20"/>
        </w:rPr>
        <w:t>, including but not limited to</w:t>
      </w:r>
      <w:r w:rsidRPr="004068B8">
        <w:rPr>
          <w:rFonts w:ascii="Arial" w:hAnsi="Arial" w:cs="Arial"/>
          <w:sz w:val="22"/>
          <w:szCs w:val="20"/>
        </w:rPr>
        <w:t xml:space="preserve"> liability arising from premises, operations, stop gap liability, independent contractors, products-completed operations, </w:t>
      </w:r>
      <w:r>
        <w:rPr>
          <w:rFonts w:ascii="Arial" w:hAnsi="Arial" w:cs="Arial"/>
          <w:sz w:val="22"/>
          <w:szCs w:val="20"/>
        </w:rPr>
        <w:t>personal and</w:t>
      </w:r>
      <w:r w:rsidRPr="004068B8">
        <w:rPr>
          <w:rFonts w:ascii="Arial" w:hAnsi="Arial" w:cs="Arial"/>
          <w:sz w:val="22"/>
          <w:szCs w:val="20"/>
        </w:rPr>
        <w:t xml:space="preserve"> advertising injury, and liability assumed under an insured contract.  There shall be no </w:t>
      </w:r>
      <w:r>
        <w:rPr>
          <w:rFonts w:ascii="Arial" w:hAnsi="Arial" w:cs="Arial"/>
          <w:sz w:val="22"/>
          <w:szCs w:val="20"/>
        </w:rPr>
        <w:t xml:space="preserve">exclusion for </w:t>
      </w:r>
      <w:r w:rsidRPr="004068B8">
        <w:rPr>
          <w:rFonts w:ascii="Arial" w:hAnsi="Arial" w:cs="Arial"/>
          <w:sz w:val="22"/>
          <w:szCs w:val="20"/>
        </w:rPr>
        <w:t>liability arising from explosion, collapse or underground property damage.</w:t>
      </w:r>
    </w:p>
    <w:p w14:paraId="0A61726B" w14:textId="77777777" w:rsidR="0023351E" w:rsidRDefault="0023351E" w:rsidP="0023351E">
      <w:pPr>
        <w:pStyle w:val="Level2"/>
        <w:tabs>
          <w:tab w:val="clear" w:pos="720"/>
          <w:tab w:val="left" w:pos="360"/>
          <w:tab w:val="left" w:pos="756"/>
        </w:tabs>
        <w:spacing w:line="240" w:lineRule="atLeast"/>
        <w:ind w:left="0" w:firstLine="0"/>
        <w:rPr>
          <w:rFonts w:ascii="Arial" w:hAnsi="Arial" w:cs="Arial"/>
          <w:sz w:val="22"/>
          <w:szCs w:val="20"/>
        </w:rPr>
      </w:pPr>
    </w:p>
    <w:p w14:paraId="576F2D64" w14:textId="77777777" w:rsidR="0023351E" w:rsidRDefault="0023351E" w:rsidP="0023351E">
      <w:pPr>
        <w:pStyle w:val="Level2"/>
        <w:tabs>
          <w:tab w:val="clear" w:pos="720"/>
          <w:tab w:val="left" w:pos="360"/>
          <w:tab w:val="left" w:pos="756"/>
        </w:tabs>
        <w:spacing w:line="240" w:lineRule="atLeast"/>
        <w:ind w:left="0" w:firstLine="0"/>
        <w:rPr>
          <w:rFonts w:ascii="Arial" w:hAnsi="Arial" w:cs="Arial"/>
          <w:sz w:val="22"/>
          <w:szCs w:val="20"/>
        </w:rPr>
      </w:pPr>
      <w:r w:rsidRPr="004068B8">
        <w:rPr>
          <w:rFonts w:ascii="Arial" w:hAnsi="Arial" w:cs="Arial"/>
          <w:sz w:val="22"/>
          <w:szCs w:val="20"/>
        </w:rPr>
        <w:t xml:space="preserve">The Commercial General Liability insurance shall be endorsed to provide </w:t>
      </w:r>
      <w:r>
        <w:rPr>
          <w:rFonts w:ascii="Arial" w:hAnsi="Arial" w:cs="Arial"/>
          <w:sz w:val="22"/>
          <w:szCs w:val="20"/>
        </w:rPr>
        <w:t xml:space="preserve">a per project general </w:t>
      </w:r>
      <w:r w:rsidRPr="00D6669B">
        <w:rPr>
          <w:rFonts w:ascii="Arial" w:hAnsi="Arial" w:cs="Arial"/>
          <w:sz w:val="22"/>
          <w:szCs w:val="20"/>
        </w:rPr>
        <w:t>aggregate limit, using ISO form CG 25 03 05 0</w:t>
      </w:r>
      <w:r>
        <w:rPr>
          <w:rFonts w:ascii="Arial" w:hAnsi="Arial" w:cs="Arial"/>
          <w:sz w:val="22"/>
          <w:szCs w:val="20"/>
        </w:rPr>
        <w:t>9</w:t>
      </w:r>
      <w:r w:rsidRPr="00D6669B">
        <w:rPr>
          <w:rFonts w:ascii="Arial" w:hAnsi="Arial" w:cs="Arial"/>
          <w:sz w:val="22"/>
          <w:szCs w:val="20"/>
        </w:rPr>
        <w:t xml:space="preserve"> or </w:t>
      </w:r>
      <w:r>
        <w:rPr>
          <w:rFonts w:ascii="Arial" w:hAnsi="Arial" w:cs="Arial"/>
          <w:sz w:val="22"/>
          <w:szCs w:val="20"/>
        </w:rPr>
        <w:t xml:space="preserve">an </w:t>
      </w:r>
      <w:r w:rsidRPr="00D6669B">
        <w:rPr>
          <w:rFonts w:ascii="Arial" w:hAnsi="Arial" w:cs="Arial"/>
          <w:sz w:val="22"/>
          <w:szCs w:val="20"/>
        </w:rPr>
        <w:t>equivalent</w:t>
      </w:r>
      <w:r>
        <w:rPr>
          <w:rFonts w:ascii="Arial" w:hAnsi="Arial" w:cs="Arial"/>
          <w:sz w:val="22"/>
          <w:szCs w:val="20"/>
        </w:rPr>
        <w:t xml:space="preserve"> endorsement</w:t>
      </w:r>
      <w:r w:rsidRPr="00D6669B">
        <w:rPr>
          <w:rFonts w:ascii="Arial" w:hAnsi="Arial" w:cs="Arial"/>
          <w:sz w:val="22"/>
          <w:szCs w:val="20"/>
        </w:rPr>
        <w:t>.</w:t>
      </w:r>
      <w:r w:rsidRPr="004068B8">
        <w:rPr>
          <w:rFonts w:ascii="Arial" w:hAnsi="Arial" w:cs="Arial"/>
          <w:sz w:val="22"/>
          <w:szCs w:val="20"/>
        </w:rPr>
        <w:t xml:space="preserve"> </w:t>
      </w:r>
    </w:p>
    <w:p w14:paraId="5F2D29D8" w14:textId="77777777" w:rsidR="0023351E" w:rsidRDefault="0023351E" w:rsidP="0023351E">
      <w:pPr>
        <w:pStyle w:val="Level2"/>
        <w:tabs>
          <w:tab w:val="clear" w:pos="720"/>
          <w:tab w:val="left" w:pos="360"/>
          <w:tab w:val="left" w:pos="756"/>
        </w:tabs>
        <w:spacing w:line="240" w:lineRule="atLeast"/>
        <w:ind w:left="0" w:firstLine="0"/>
        <w:rPr>
          <w:rFonts w:ascii="Arial" w:hAnsi="Arial" w:cs="Arial"/>
          <w:sz w:val="20"/>
          <w:szCs w:val="20"/>
        </w:rPr>
      </w:pPr>
    </w:p>
    <w:p w14:paraId="62AB3F79" w14:textId="77777777" w:rsidR="0023351E" w:rsidRPr="00DF3682" w:rsidRDefault="0023351E" w:rsidP="0023351E">
      <w:pPr>
        <w:pStyle w:val="Level4"/>
        <w:tabs>
          <w:tab w:val="left" w:pos="360"/>
          <w:tab w:val="left" w:pos="756"/>
        </w:tabs>
        <w:spacing w:line="240" w:lineRule="atLeast"/>
        <w:ind w:left="0" w:firstLine="0"/>
        <w:rPr>
          <w:rFonts w:ascii="Arial" w:hAnsi="Arial" w:cs="Arial"/>
          <w:sz w:val="22"/>
          <w:szCs w:val="20"/>
        </w:rPr>
      </w:pPr>
      <w:r w:rsidRPr="00DF3682">
        <w:rPr>
          <w:rFonts w:ascii="Arial" w:hAnsi="Arial" w:cs="Arial"/>
          <w:sz w:val="22"/>
          <w:szCs w:val="20"/>
        </w:rPr>
        <w:lastRenderedPageBreak/>
        <w:t>Contractor shall maintain Commercial General Liability Insurance arising out of the Contractor</w:t>
      </w:r>
      <w:r>
        <w:rPr>
          <w:rFonts w:ascii="Arial" w:hAnsi="Arial" w:cs="Arial"/>
          <w:sz w:val="22"/>
          <w:szCs w:val="20"/>
        </w:rPr>
        <w:t>’</w:t>
      </w:r>
      <w:r w:rsidRPr="00DF3682">
        <w:rPr>
          <w:rFonts w:ascii="Arial" w:hAnsi="Arial" w:cs="Arial"/>
          <w:sz w:val="22"/>
          <w:szCs w:val="20"/>
        </w:rPr>
        <w:t>s completed operations for at least three years following Substantial Completion of the Work.</w:t>
      </w:r>
    </w:p>
    <w:p w14:paraId="5EAEF666" w14:textId="77777777" w:rsidR="0023351E" w:rsidRPr="00FF1DF8" w:rsidRDefault="0023351E" w:rsidP="0023351E">
      <w:pPr>
        <w:pStyle w:val="Level4"/>
        <w:tabs>
          <w:tab w:val="left" w:pos="360"/>
          <w:tab w:val="left" w:pos="756"/>
        </w:tabs>
        <w:spacing w:line="240" w:lineRule="atLeast"/>
        <w:ind w:left="0" w:firstLine="0"/>
        <w:rPr>
          <w:rFonts w:ascii="Arial" w:hAnsi="Arial" w:cs="Arial"/>
          <w:sz w:val="22"/>
          <w:szCs w:val="22"/>
        </w:rPr>
      </w:pPr>
    </w:p>
    <w:p w14:paraId="792F810A" w14:textId="77777777" w:rsidR="0023351E" w:rsidRPr="00FF1DF8" w:rsidRDefault="0023351E" w:rsidP="0023351E">
      <w:pPr>
        <w:pStyle w:val="Level2"/>
        <w:tabs>
          <w:tab w:val="left" w:pos="360"/>
        </w:tabs>
        <w:spacing w:line="240" w:lineRule="atLeast"/>
        <w:ind w:hanging="720"/>
        <w:rPr>
          <w:rFonts w:ascii="Arial" w:hAnsi="Arial" w:cs="Arial"/>
          <w:sz w:val="22"/>
          <w:szCs w:val="22"/>
        </w:rPr>
      </w:pPr>
      <w:r w:rsidRPr="00FF1DF8">
        <w:rPr>
          <w:rFonts w:ascii="Arial" w:hAnsi="Arial" w:cs="Arial"/>
          <w:sz w:val="22"/>
          <w:szCs w:val="22"/>
        </w:rPr>
        <w:t>Such policy must provide the following minimum limits:</w:t>
      </w:r>
    </w:p>
    <w:p w14:paraId="2E76629B" w14:textId="06504760" w:rsidR="0023351E" w:rsidRPr="00FF1DF8" w:rsidRDefault="4DCC508C" w:rsidP="0023351E">
      <w:pPr>
        <w:pStyle w:val="Level2"/>
        <w:tabs>
          <w:tab w:val="clear" w:pos="720"/>
          <w:tab w:val="clear" w:pos="1080"/>
        </w:tabs>
        <w:spacing w:before="40" w:line="240" w:lineRule="atLeast"/>
        <w:ind w:hanging="274"/>
        <w:rPr>
          <w:rFonts w:ascii="Arial" w:hAnsi="Arial" w:cs="Arial"/>
          <w:sz w:val="22"/>
          <w:szCs w:val="22"/>
        </w:rPr>
      </w:pPr>
      <w:r w:rsidRPr="4DCC508C">
        <w:rPr>
          <w:rFonts w:ascii="Arial" w:hAnsi="Arial" w:cs="Arial"/>
          <w:sz w:val="22"/>
          <w:szCs w:val="22"/>
        </w:rPr>
        <w:t>$</w:t>
      </w:r>
      <w:r w:rsidR="00A44749">
        <w:rPr>
          <w:rFonts w:ascii="Arial" w:hAnsi="Arial" w:cs="Arial"/>
          <w:sz w:val="22"/>
          <w:szCs w:val="22"/>
        </w:rPr>
        <w:t>2</w:t>
      </w:r>
      <w:r w:rsidRPr="4DCC508C">
        <w:rPr>
          <w:rFonts w:ascii="Arial" w:hAnsi="Arial" w:cs="Arial"/>
          <w:sz w:val="22"/>
          <w:szCs w:val="22"/>
        </w:rPr>
        <w:t>,000,000</w:t>
      </w:r>
      <w:r w:rsidR="0023351E">
        <w:tab/>
      </w:r>
      <w:r w:rsidRPr="4DCC508C">
        <w:rPr>
          <w:rFonts w:ascii="Arial" w:hAnsi="Arial" w:cs="Arial"/>
          <w:sz w:val="22"/>
          <w:szCs w:val="22"/>
        </w:rPr>
        <w:t>Each Occurrence</w:t>
      </w:r>
    </w:p>
    <w:p w14:paraId="0EB1A576" w14:textId="50CEE9BE" w:rsidR="0023351E" w:rsidRPr="00FF1DF8" w:rsidRDefault="0023351E" w:rsidP="0023351E">
      <w:pPr>
        <w:pStyle w:val="Level2"/>
        <w:tabs>
          <w:tab w:val="clear" w:pos="720"/>
          <w:tab w:val="clear" w:pos="1080"/>
        </w:tabs>
        <w:spacing w:before="40" w:line="240" w:lineRule="atLeast"/>
        <w:ind w:hanging="274"/>
        <w:rPr>
          <w:rFonts w:ascii="Arial" w:hAnsi="Arial" w:cs="Arial"/>
          <w:sz w:val="22"/>
          <w:szCs w:val="22"/>
        </w:rPr>
      </w:pPr>
      <w:r w:rsidRPr="00FF1DF8">
        <w:rPr>
          <w:rFonts w:ascii="Arial" w:hAnsi="Arial" w:cs="Arial"/>
          <w:sz w:val="22"/>
          <w:szCs w:val="22"/>
        </w:rPr>
        <w:t>$</w:t>
      </w:r>
      <w:r w:rsidR="00A44749">
        <w:rPr>
          <w:rFonts w:ascii="Arial" w:hAnsi="Arial" w:cs="Arial"/>
          <w:sz w:val="22"/>
          <w:szCs w:val="22"/>
        </w:rPr>
        <w:t>3</w:t>
      </w:r>
      <w:r w:rsidRPr="00FF1DF8">
        <w:rPr>
          <w:rFonts w:ascii="Arial" w:hAnsi="Arial" w:cs="Arial"/>
          <w:sz w:val="22"/>
          <w:szCs w:val="22"/>
        </w:rPr>
        <w:t xml:space="preserve">,000,000 </w:t>
      </w:r>
      <w:r w:rsidRPr="00FF1DF8">
        <w:rPr>
          <w:rFonts w:ascii="Arial" w:hAnsi="Arial" w:cs="Arial"/>
          <w:sz w:val="22"/>
          <w:szCs w:val="22"/>
        </w:rPr>
        <w:tab/>
        <w:t>General Aggregate</w:t>
      </w:r>
      <w:r w:rsidRPr="00FF1DF8">
        <w:rPr>
          <w:rFonts w:ascii="Arial" w:hAnsi="Arial" w:cs="Arial"/>
          <w:sz w:val="22"/>
          <w:szCs w:val="22"/>
        </w:rPr>
        <w:tab/>
      </w:r>
    </w:p>
    <w:p w14:paraId="5025487A" w14:textId="2CE9FCE2" w:rsidR="0023351E" w:rsidRPr="00FF1DF8" w:rsidRDefault="0023351E" w:rsidP="0023351E">
      <w:pPr>
        <w:pStyle w:val="Level2"/>
        <w:tabs>
          <w:tab w:val="clear" w:pos="720"/>
          <w:tab w:val="clear" w:pos="1080"/>
        </w:tabs>
        <w:spacing w:before="40" w:line="240" w:lineRule="atLeast"/>
        <w:ind w:hanging="274"/>
        <w:rPr>
          <w:rFonts w:ascii="Arial" w:hAnsi="Arial" w:cs="Arial"/>
          <w:sz w:val="22"/>
          <w:szCs w:val="22"/>
        </w:rPr>
      </w:pPr>
      <w:r w:rsidRPr="00FF1DF8">
        <w:rPr>
          <w:rFonts w:ascii="Arial" w:hAnsi="Arial" w:cs="Arial"/>
          <w:sz w:val="22"/>
          <w:szCs w:val="22"/>
        </w:rPr>
        <w:t>$</w:t>
      </w:r>
      <w:r w:rsidR="00A44749">
        <w:rPr>
          <w:rFonts w:ascii="Arial" w:hAnsi="Arial" w:cs="Arial"/>
          <w:sz w:val="22"/>
          <w:szCs w:val="22"/>
        </w:rPr>
        <w:t>3</w:t>
      </w:r>
      <w:r w:rsidRPr="00FF1DF8">
        <w:rPr>
          <w:rFonts w:ascii="Arial" w:hAnsi="Arial" w:cs="Arial"/>
          <w:sz w:val="22"/>
          <w:szCs w:val="22"/>
        </w:rPr>
        <w:t>,000,000</w:t>
      </w:r>
      <w:r w:rsidRPr="00FF1DF8">
        <w:rPr>
          <w:rFonts w:ascii="Arial" w:hAnsi="Arial" w:cs="Arial"/>
          <w:sz w:val="22"/>
          <w:szCs w:val="22"/>
        </w:rPr>
        <w:tab/>
        <w:t>Products &amp; Completed Operations Aggregate</w:t>
      </w:r>
    </w:p>
    <w:p w14:paraId="415A5B65" w14:textId="2797424B" w:rsidR="0023351E" w:rsidRPr="00FF1DF8" w:rsidRDefault="0023351E" w:rsidP="0023351E">
      <w:pPr>
        <w:pStyle w:val="Level2"/>
        <w:tabs>
          <w:tab w:val="clear" w:pos="720"/>
          <w:tab w:val="clear" w:pos="1080"/>
        </w:tabs>
        <w:spacing w:before="40" w:line="240" w:lineRule="atLeast"/>
        <w:ind w:hanging="274"/>
        <w:rPr>
          <w:rFonts w:ascii="Arial" w:hAnsi="Arial" w:cs="Arial"/>
          <w:sz w:val="22"/>
          <w:szCs w:val="22"/>
        </w:rPr>
      </w:pPr>
      <w:r w:rsidRPr="00FF1DF8">
        <w:rPr>
          <w:rFonts w:ascii="Arial" w:hAnsi="Arial" w:cs="Arial"/>
          <w:sz w:val="22"/>
          <w:szCs w:val="22"/>
        </w:rPr>
        <w:t>$</w:t>
      </w:r>
      <w:r w:rsidR="00A44749">
        <w:rPr>
          <w:rFonts w:ascii="Arial" w:hAnsi="Arial" w:cs="Arial"/>
          <w:sz w:val="22"/>
          <w:szCs w:val="22"/>
        </w:rPr>
        <w:t>2</w:t>
      </w:r>
      <w:r w:rsidRPr="00FF1DF8">
        <w:rPr>
          <w:rFonts w:ascii="Arial" w:hAnsi="Arial" w:cs="Arial"/>
          <w:sz w:val="22"/>
          <w:szCs w:val="22"/>
        </w:rPr>
        <w:t>,000,000</w:t>
      </w:r>
      <w:r w:rsidRPr="00FF1DF8">
        <w:rPr>
          <w:rFonts w:ascii="Arial" w:hAnsi="Arial" w:cs="Arial"/>
          <w:sz w:val="22"/>
          <w:szCs w:val="22"/>
        </w:rPr>
        <w:tab/>
        <w:t>Personal &amp; Advertising Injury each offence</w:t>
      </w:r>
    </w:p>
    <w:p w14:paraId="4270FAD2" w14:textId="70D70911" w:rsidR="0023351E" w:rsidRPr="00FF1DF8" w:rsidRDefault="4DCC508C" w:rsidP="0023351E">
      <w:pPr>
        <w:pStyle w:val="Level2"/>
        <w:tabs>
          <w:tab w:val="clear" w:pos="720"/>
          <w:tab w:val="clear" w:pos="1080"/>
        </w:tabs>
        <w:spacing w:before="40" w:line="240" w:lineRule="atLeast"/>
        <w:ind w:hanging="274"/>
        <w:rPr>
          <w:rFonts w:ascii="Arial" w:hAnsi="Arial" w:cs="Arial"/>
          <w:sz w:val="22"/>
          <w:szCs w:val="22"/>
        </w:rPr>
      </w:pPr>
      <w:r w:rsidRPr="4DCC508C">
        <w:rPr>
          <w:rFonts w:ascii="Arial" w:hAnsi="Arial" w:cs="Arial"/>
          <w:sz w:val="22"/>
          <w:szCs w:val="22"/>
        </w:rPr>
        <w:t>$</w:t>
      </w:r>
      <w:r w:rsidR="00A44749">
        <w:rPr>
          <w:rFonts w:ascii="Arial" w:hAnsi="Arial" w:cs="Arial"/>
          <w:sz w:val="22"/>
          <w:szCs w:val="22"/>
        </w:rPr>
        <w:t>2</w:t>
      </w:r>
      <w:r w:rsidRPr="4DCC508C">
        <w:rPr>
          <w:rFonts w:ascii="Arial" w:hAnsi="Arial" w:cs="Arial"/>
          <w:sz w:val="22"/>
          <w:szCs w:val="22"/>
        </w:rPr>
        <w:t>,000,000</w:t>
      </w:r>
      <w:r w:rsidR="0023351E">
        <w:tab/>
      </w:r>
      <w:r w:rsidRPr="4DCC508C">
        <w:rPr>
          <w:rFonts w:ascii="Arial" w:hAnsi="Arial" w:cs="Arial"/>
          <w:sz w:val="22"/>
          <w:szCs w:val="22"/>
        </w:rPr>
        <w:t>Stop Gap / Employers’ Liability each accident</w:t>
      </w:r>
    </w:p>
    <w:p w14:paraId="03532EEC" w14:textId="77777777" w:rsidR="0023351E" w:rsidRPr="00FF1DF8" w:rsidRDefault="0023351E" w:rsidP="0023351E">
      <w:pPr>
        <w:pStyle w:val="Level2"/>
        <w:tabs>
          <w:tab w:val="clear" w:pos="720"/>
          <w:tab w:val="left" w:pos="360"/>
          <w:tab w:val="left" w:pos="756"/>
        </w:tabs>
        <w:spacing w:line="240" w:lineRule="atLeast"/>
        <w:ind w:left="0" w:firstLine="0"/>
        <w:rPr>
          <w:rFonts w:ascii="Arial" w:hAnsi="Arial" w:cs="Arial"/>
          <w:sz w:val="22"/>
          <w:szCs w:val="22"/>
        </w:rPr>
      </w:pPr>
    </w:p>
    <w:p w14:paraId="293BC50A" w14:textId="77777777" w:rsidR="0023351E" w:rsidRPr="00EC29D4" w:rsidRDefault="0023351E" w:rsidP="0023351E">
      <w:pPr>
        <w:pStyle w:val="Level2"/>
        <w:tabs>
          <w:tab w:val="left" w:pos="360"/>
        </w:tabs>
        <w:spacing w:line="240" w:lineRule="atLeast"/>
        <w:ind w:hanging="720"/>
        <w:rPr>
          <w:rFonts w:ascii="Arial" w:hAnsi="Arial" w:cs="Arial"/>
          <w:b/>
          <w:sz w:val="22"/>
          <w:szCs w:val="20"/>
        </w:rPr>
      </w:pPr>
      <w:r>
        <w:rPr>
          <w:rFonts w:ascii="Arial" w:hAnsi="Arial" w:cs="Arial"/>
          <w:b/>
          <w:sz w:val="22"/>
          <w:szCs w:val="20"/>
        </w:rPr>
        <w:t xml:space="preserve">1-07.18(5)B  </w:t>
      </w:r>
      <w:r w:rsidRPr="00EC29D4">
        <w:rPr>
          <w:rFonts w:ascii="Arial" w:hAnsi="Arial" w:cs="Arial"/>
          <w:b/>
          <w:sz w:val="22"/>
          <w:szCs w:val="20"/>
        </w:rPr>
        <w:t>Automobile Liability</w:t>
      </w:r>
    </w:p>
    <w:p w14:paraId="7502D80A" w14:textId="77777777" w:rsidR="0023351E" w:rsidRDefault="0023351E" w:rsidP="0023351E">
      <w:pPr>
        <w:pStyle w:val="Level2"/>
        <w:tabs>
          <w:tab w:val="left" w:pos="374"/>
        </w:tabs>
        <w:spacing w:line="240" w:lineRule="atLeast"/>
        <w:ind w:left="0" w:firstLine="0"/>
        <w:rPr>
          <w:rFonts w:ascii="Arial" w:hAnsi="Arial" w:cs="Arial"/>
          <w:color w:val="000000"/>
          <w:sz w:val="22"/>
          <w:szCs w:val="20"/>
        </w:rPr>
      </w:pPr>
      <w:r w:rsidRPr="00064147">
        <w:rPr>
          <w:rFonts w:ascii="Arial" w:hAnsi="Arial" w:cs="Arial"/>
          <w:color w:val="000000"/>
          <w:sz w:val="22"/>
          <w:szCs w:val="20"/>
        </w:rPr>
        <w:t>Automobile Liability</w:t>
      </w:r>
      <w:r>
        <w:rPr>
          <w:rFonts w:ascii="Arial" w:hAnsi="Arial" w:cs="Arial"/>
          <w:color w:val="000000"/>
          <w:sz w:val="22"/>
          <w:szCs w:val="20"/>
        </w:rPr>
        <w:t xml:space="preserve"> shall cover</w:t>
      </w:r>
      <w:r w:rsidRPr="00064147">
        <w:rPr>
          <w:rFonts w:ascii="Arial" w:hAnsi="Arial" w:cs="Arial"/>
          <w:color w:val="000000"/>
          <w:sz w:val="22"/>
          <w:szCs w:val="20"/>
        </w:rPr>
        <w:t xml:space="preserve"> owned, non-owned, hired, and leased vehicles</w:t>
      </w:r>
      <w:r>
        <w:rPr>
          <w:rFonts w:ascii="Arial" w:hAnsi="Arial" w:cs="Arial"/>
          <w:color w:val="000000"/>
          <w:sz w:val="22"/>
          <w:szCs w:val="20"/>
        </w:rPr>
        <w:t xml:space="preserve">; and </w:t>
      </w:r>
      <w:r w:rsidRPr="0061382D">
        <w:rPr>
          <w:rFonts w:ascii="Arial" w:hAnsi="Arial" w:cs="Arial"/>
          <w:color w:val="000000"/>
          <w:sz w:val="22"/>
          <w:szCs w:val="20"/>
        </w:rPr>
        <w:t xml:space="preserve">shall be written </w:t>
      </w:r>
      <w:r>
        <w:rPr>
          <w:rFonts w:ascii="Arial" w:hAnsi="Arial" w:cs="Arial"/>
          <w:color w:val="000000"/>
          <w:sz w:val="22"/>
          <w:szCs w:val="20"/>
        </w:rPr>
        <w:t>on a coverage form at</w:t>
      </w:r>
      <w:r w:rsidRPr="0061382D">
        <w:rPr>
          <w:rFonts w:ascii="Arial" w:hAnsi="Arial" w:cs="Arial"/>
          <w:color w:val="000000"/>
          <w:sz w:val="22"/>
          <w:szCs w:val="20"/>
        </w:rPr>
        <w:t xml:space="preserve"> least as broad as ISO form CA 00 01.</w:t>
      </w:r>
      <w:r>
        <w:rPr>
          <w:rFonts w:ascii="Arial" w:hAnsi="Arial" w:cs="Arial"/>
          <w:color w:val="000000"/>
          <w:sz w:val="22"/>
          <w:szCs w:val="20"/>
        </w:rPr>
        <w:t xml:space="preserve">  If the work involves the transport of </w:t>
      </w:r>
      <w:r w:rsidRPr="00A627A2">
        <w:rPr>
          <w:rFonts w:ascii="Arial" w:hAnsi="Arial" w:cs="Arial"/>
          <w:color w:val="000000"/>
          <w:sz w:val="22"/>
          <w:szCs w:val="20"/>
        </w:rPr>
        <w:t>pollutants</w:t>
      </w:r>
      <w:r>
        <w:rPr>
          <w:rFonts w:ascii="Arial" w:hAnsi="Arial" w:cs="Arial"/>
          <w:color w:val="000000"/>
          <w:sz w:val="22"/>
          <w:szCs w:val="20"/>
        </w:rPr>
        <w:t>,</w:t>
      </w:r>
      <w:r w:rsidRPr="00A627A2">
        <w:rPr>
          <w:rFonts w:ascii="Arial" w:hAnsi="Arial" w:cs="Arial"/>
          <w:color w:val="000000"/>
          <w:sz w:val="22"/>
          <w:szCs w:val="20"/>
        </w:rPr>
        <w:t xml:space="preserve"> </w:t>
      </w:r>
      <w:r>
        <w:rPr>
          <w:rFonts w:ascii="Arial" w:hAnsi="Arial" w:cs="Arial"/>
          <w:color w:val="000000"/>
          <w:sz w:val="22"/>
          <w:szCs w:val="20"/>
        </w:rPr>
        <w:t xml:space="preserve">the automobile liability policy shall include </w:t>
      </w:r>
      <w:r w:rsidRPr="00064147">
        <w:rPr>
          <w:rFonts w:ascii="Arial" w:hAnsi="Arial" w:cs="Arial"/>
          <w:color w:val="000000"/>
          <w:sz w:val="22"/>
          <w:szCs w:val="20"/>
        </w:rPr>
        <w:t>MCS 90 and CA 99</w:t>
      </w:r>
      <w:r>
        <w:rPr>
          <w:rFonts w:ascii="Arial" w:hAnsi="Arial" w:cs="Arial"/>
          <w:color w:val="000000"/>
          <w:sz w:val="22"/>
          <w:szCs w:val="20"/>
        </w:rPr>
        <w:t xml:space="preserve"> </w:t>
      </w:r>
      <w:r w:rsidRPr="00064147">
        <w:rPr>
          <w:rFonts w:ascii="Arial" w:hAnsi="Arial" w:cs="Arial"/>
          <w:color w:val="000000"/>
          <w:sz w:val="22"/>
          <w:szCs w:val="20"/>
        </w:rPr>
        <w:t>48 endorsement</w:t>
      </w:r>
      <w:r>
        <w:rPr>
          <w:rFonts w:ascii="Arial" w:hAnsi="Arial" w:cs="Arial"/>
          <w:color w:val="000000"/>
          <w:sz w:val="22"/>
          <w:szCs w:val="20"/>
        </w:rPr>
        <w:t>s.</w:t>
      </w:r>
    </w:p>
    <w:p w14:paraId="0926EC73" w14:textId="77777777" w:rsidR="0023351E" w:rsidRDefault="0023351E" w:rsidP="0023351E">
      <w:pPr>
        <w:pStyle w:val="Level2"/>
        <w:tabs>
          <w:tab w:val="left" w:pos="374"/>
        </w:tabs>
        <w:spacing w:line="240" w:lineRule="atLeast"/>
        <w:ind w:left="0" w:firstLine="0"/>
        <w:rPr>
          <w:rFonts w:ascii="Arial" w:hAnsi="Arial" w:cs="Arial"/>
          <w:color w:val="000000"/>
          <w:sz w:val="22"/>
          <w:szCs w:val="20"/>
        </w:rPr>
      </w:pPr>
    </w:p>
    <w:p w14:paraId="3549B226" w14:textId="77777777" w:rsidR="0023351E" w:rsidRPr="00064147" w:rsidRDefault="0023351E" w:rsidP="0023351E">
      <w:pPr>
        <w:pStyle w:val="Level2"/>
        <w:tabs>
          <w:tab w:val="left" w:pos="374"/>
        </w:tabs>
        <w:spacing w:line="240" w:lineRule="atLeast"/>
        <w:ind w:left="0" w:firstLine="0"/>
        <w:rPr>
          <w:rFonts w:ascii="Arial" w:hAnsi="Arial" w:cs="Arial"/>
          <w:sz w:val="22"/>
          <w:szCs w:val="20"/>
        </w:rPr>
      </w:pPr>
      <w:r>
        <w:rPr>
          <w:rFonts w:ascii="Arial" w:hAnsi="Arial" w:cs="Arial"/>
          <w:color w:val="000000"/>
          <w:sz w:val="22"/>
          <w:szCs w:val="20"/>
        </w:rPr>
        <w:t>Such policy</w:t>
      </w:r>
      <w:r w:rsidRPr="00064147">
        <w:rPr>
          <w:rFonts w:ascii="Arial" w:hAnsi="Arial" w:cs="Arial"/>
          <w:color w:val="000000"/>
          <w:sz w:val="22"/>
          <w:szCs w:val="20"/>
        </w:rPr>
        <w:t xml:space="preserve"> must provide the following minimum limit:</w:t>
      </w:r>
    </w:p>
    <w:p w14:paraId="67442263" w14:textId="77777777" w:rsidR="0023351E" w:rsidRDefault="0023351E" w:rsidP="0023351E">
      <w:pPr>
        <w:pStyle w:val="Level2"/>
        <w:tabs>
          <w:tab w:val="clear" w:pos="720"/>
          <w:tab w:val="clear" w:pos="1080"/>
          <w:tab w:val="clear" w:pos="1440"/>
          <w:tab w:val="left" w:pos="360"/>
        </w:tabs>
        <w:spacing w:before="40" w:line="240" w:lineRule="atLeast"/>
        <w:ind w:hanging="274"/>
        <w:rPr>
          <w:rFonts w:ascii="Arial" w:hAnsi="Arial" w:cs="Arial"/>
          <w:sz w:val="22"/>
          <w:szCs w:val="20"/>
        </w:rPr>
      </w:pPr>
      <w:r w:rsidRPr="00EC29D4">
        <w:rPr>
          <w:rFonts w:ascii="Arial" w:hAnsi="Arial" w:cs="Arial"/>
          <w:sz w:val="22"/>
          <w:szCs w:val="20"/>
        </w:rPr>
        <w:t xml:space="preserve">$1,000,000 </w:t>
      </w:r>
      <w:r w:rsidRPr="00EC29D4">
        <w:rPr>
          <w:rFonts w:ascii="Arial" w:hAnsi="Arial" w:cs="Arial"/>
          <w:sz w:val="22"/>
          <w:szCs w:val="20"/>
        </w:rPr>
        <w:tab/>
      </w:r>
      <w:r>
        <w:rPr>
          <w:rFonts w:ascii="Arial" w:hAnsi="Arial" w:cs="Arial"/>
          <w:sz w:val="22"/>
          <w:szCs w:val="20"/>
        </w:rPr>
        <w:t>C</w:t>
      </w:r>
      <w:r w:rsidRPr="00EC29D4">
        <w:rPr>
          <w:rFonts w:ascii="Arial" w:hAnsi="Arial" w:cs="Arial"/>
          <w:sz w:val="22"/>
          <w:szCs w:val="20"/>
        </w:rPr>
        <w:t>ombined single limit</w:t>
      </w:r>
      <w:r>
        <w:rPr>
          <w:rFonts w:ascii="Arial" w:hAnsi="Arial" w:cs="Arial"/>
          <w:sz w:val="22"/>
          <w:szCs w:val="20"/>
        </w:rPr>
        <w:t xml:space="preserve"> each accident</w:t>
      </w:r>
    </w:p>
    <w:p w14:paraId="3BE80DDA" w14:textId="77777777" w:rsidR="0023351E" w:rsidRDefault="0023351E" w:rsidP="0023351E">
      <w:pPr>
        <w:tabs>
          <w:tab w:val="left" w:pos="360"/>
          <w:tab w:val="left" w:pos="720"/>
          <w:tab w:val="left" w:pos="1080"/>
          <w:tab w:val="left" w:pos="1440"/>
        </w:tabs>
        <w:spacing w:line="240" w:lineRule="atLeast"/>
        <w:rPr>
          <w:rFonts w:ascii="Arial" w:hAnsi="Arial" w:cs="Arial"/>
        </w:rPr>
      </w:pPr>
    </w:p>
    <w:p w14:paraId="50682E86" w14:textId="77777777" w:rsidR="0023351E" w:rsidRPr="00064147" w:rsidRDefault="0023351E" w:rsidP="0023351E">
      <w:pPr>
        <w:pStyle w:val="Level2"/>
        <w:tabs>
          <w:tab w:val="left" w:pos="360"/>
        </w:tabs>
        <w:spacing w:line="240" w:lineRule="atLeast"/>
        <w:ind w:hanging="720"/>
        <w:rPr>
          <w:rFonts w:ascii="Arial" w:hAnsi="Arial" w:cs="Arial"/>
          <w:b/>
          <w:sz w:val="22"/>
          <w:szCs w:val="20"/>
        </w:rPr>
      </w:pPr>
      <w:r>
        <w:rPr>
          <w:rFonts w:ascii="Arial" w:hAnsi="Arial" w:cs="Arial"/>
          <w:b/>
          <w:sz w:val="22"/>
          <w:szCs w:val="20"/>
        </w:rPr>
        <w:t xml:space="preserve">1-07.18(5)C  </w:t>
      </w:r>
      <w:r w:rsidRPr="00064147">
        <w:rPr>
          <w:rFonts w:ascii="Arial" w:hAnsi="Arial" w:cs="Arial"/>
          <w:b/>
          <w:sz w:val="22"/>
          <w:szCs w:val="20"/>
        </w:rPr>
        <w:t>Workers’ Compensation</w:t>
      </w:r>
    </w:p>
    <w:p w14:paraId="47CDABB6" w14:textId="77777777" w:rsidR="008A4D55" w:rsidRPr="00EC29D4" w:rsidRDefault="0023351E" w:rsidP="0023351E">
      <w:pPr>
        <w:pStyle w:val="BodyTextIndent"/>
        <w:ind w:left="0" w:firstLine="0"/>
        <w:rPr>
          <w:rFonts w:ascii="Arial" w:hAnsi="Arial"/>
        </w:rPr>
      </w:pPr>
      <w:r w:rsidRPr="00064147">
        <w:rPr>
          <w:rFonts w:ascii="Arial" w:hAnsi="Arial"/>
        </w:rPr>
        <w:t>The Contractor shall comply with Workers’ Compensation coverage as required by the In</w:t>
      </w:r>
      <w:r>
        <w:rPr>
          <w:rFonts w:ascii="Arial" w:hAnsi="Arial"/>
        </w:rPr>
        <w:t>dustrial Insurance laws of the S</w:t>
      </w:r>
      <w:r w:rsidRPr="00064147">
        <w:rPr>
          <w:rFonts w:ascii="Arial" w:hAnsi="Arial"/>
        </w:rPr>
        <w:t>tate of Washington.</w:t>
      </w:r>
    </w:p>
    <w:sectPr w:rsidR="008A4D55" w:rsidRPr="00EC29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103"/>
    <w:multiLevelType w:val="hybridMultilevel"/>
    <w:tmpl w:val="66EE292C"/>
    <w:lvl w:ilvl="0" w:tplc="62F61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A30BB"/>
    <w:multiLevelType w:val="hybridMultilevel"/>
    <w:tmpl w:val="58787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7562609">
    <w:abstractNumId w:val="1"/>
  </w:num>
  <w:num w:numId="2" w16cid:durableId="69751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55"/>
    <w:rsid w:val="00064147"/>
    <w:rsid w:val="0016034C"/>
    <w:rsid w:val="0018630E"/>
    <w:rsid w:val="0023351E"/>
    <w:rsid w:val="002C5C5E"/>
    <w:rsid w:val="00324DD4"/>
    <w:rsid w:val="00396C31"/>
    <w:rsid w:val="003B39B8"/>
    <w:rsid w:val="004068B8"/>
    <w:rsid w:val="00440236"/>
    <w:rsid w:val="00451937"/>
    <w:rsid w:val="004A6C21"/>
    <w:rsid w:val="00546594"/>
    <w:rsid w:val="00592104"/>
    <w:rsid w:val="005E07CD"/>
    <w:rsid w:val="0061382D"/>
    <w:rsid w:val="00625D54"/>
    <w:rsid w:val="006F33CD"/>
    <w:rsid w:val="00784126"/>
    <w:rsid w:val="008A4D55"/>
    <w:rsid w:val="0090443C"/>
    <w:rsid w:val="009B4DA7"/>
    <w:rsid w:val="00A26E8B"/>
    <w:rsid w:val="00A44749"/>
    <w:rsid w:val="00A627A2"/>
    <w:rsid w:val="00B1697A"/>
    <w:rsid w:val="00C4277F"/>
    <w:rsid w:val="00C7070E"/>
    <w:rsid w:val="00D2661D"/>
    <w:rsid w:val="00D6669B"/>
    <w:rsid w:val="00DC12F7"/>
    <w:rsid w:val="00DD7B4B"/>
    <w:rsid w:val="00DF3682"/>
    <w:rsid w:val="00EC29D4"/>
    <w:rsid w:val="00EC625A"/>
    <w:rsid w:val="00F41E85"/>
    <w:rsid w:val="00FA23DC"/>
    <w:rsid w:val="00FA5380"/>
    <w:rsid w:val="00FB2751"/>
    <w:rsid w:val="00FF1DF8"/>
    <w:rsid w:val="4DCC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39FCE"/>
  <w14:defaultImageDpi w14:val="0"/>
  <w15:docId w15:val="{7C59DD55-E1FE-4804-9310-6574F272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147"/>
    <w:pPr>
      <w:overflowPunct w:val="0"/>
      <w:autoSpaceDE w:val="0"/>
      <w:autoSpaceDN w:val="0"/>
      <w:adjustRightInd w:val="0"/>
      <w:jc w:val="both"/>
      <w:textAlignment w:val="baseline"/>
    </w:pPr>
    <w:rPr>
      <w:rFonts w:ascii="Helvetica" w:hAnsi="Helvetica"/>
      <w:kern w:val="22"/>
      <w:sz w:val="22"/>
    </w:rPr>
  </w:style>
  <w:style w:type="paragraph" w:styleId="Heading1">
    <w:name w:val="heading 1"/>
    <w:basedOn w:val="Normal"/>
    <w:next w:val="Normal"/>
    <w:link w:val="Heading1Char"/>
    <w:uiPriority w:val="9"/>
    <w:qFormat/>
    <w:rsid w:val="00064147"/>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Subhead2">
    <w:name w:val="Subhead 2"/>
    <w:rsid w:val="008A4D55"/>
    <w:pPr>
      <w:keepNext/>
      <w:autoSpaceDE w:val="0"/>
      <w:autoSpaceDN w:val="0"/>
      <w:adjustRightInd w:val="0"/>
      <w:spacing w:before="120" w:line="200" w:lineRule="atLeast"/>
      <w:jc w:val="both"/>
    </w:pPr>
    <w:rPr>
      <w:rFonts w:ascii="Times" w:hAnsi="Times" w:cs="Times"/>
      <w:b/>
      <w:bCs/>
      <w:sz w:val="18"/>
      <w:szCs w:val="18"/>
    </w:rPr>
  </w:style>
  <w:style w:type="paragraph" w:customStyle="1" w:styleId="BodyText13">
    <w:name w:val="Body Text 1/3"/>
    <w:rsid w:val="008A4D55"/>
    <w:pPr>
      <w:autoSpaceDE w:val="0"/>
      <w:autoSpaceDN w:val="0"/>
      <w:adjustRightInd w:val="0"/>
      <w:spacing w:before="60" w:line="200" w:lineRule="atLeast"/>
      <w:ind w:firstLine="360"/>
    </w:pPr>
    <w:rPr>
      <w:rFonts w:ascii="Times" w:hAnsi="Times" w:cs="Times"/>
      <w:sz w:val="18"/>
      <w:szCs w:val="18"/>
    </w:rPr>
  </w:style>
  <w:style w:type="paragraph" w:customStyle="1" w:styleId="BodyText10">
    <w:name w:val="Body Text 1/0"/>
    <w:rsid w:val="008A4D55"/>
    <w:pPr>
      <w:autoSpaceDE w:val="0"/>
      <w:autoSpaceDN w:val="0"/>
      <w:adjustRightInd w:val="0"/>
      <w:spacing w:line="200" w:lineRule="atLeast"/>
      <w:ind w:firstLine="360"/>
    </w:pPr>
    <w:rPr>
      <w:rFonts w:ascii="Times" w:hAnsi="Times" w:cs="Times"/>
      <w:color w:val="000000"/>
      <w:sz w:val="18"/>
      <w:szCs w:val="18"/>
    </w:rPr>
  </w:style>
  <w:style w:type="paragraph" w:customStyle="1" w:styleId="Level1">
    <w:name w:val="Level 1"/>
    <w:rsid w:val="008A4D55"/>
    <w:pPr>
      <w:tabs>
        <w:tab w:val="left" w:pos="360"/>
        <w:tab w:val="left" w:pos="720"/>
      </w:tabs>
      <w:autoSpaceDE w:val="0"/>
      <w:autoSpaceDN w:val="0"/>
      <w:adjustRightInd w:val="0"/>
      <w:spacing w:line="200" w:lineRule="atLeast"/>
      <w:ind w:left="360" w:hanging="360"/>
      <w:jc w:val="both"/>
    </w:pPr>
    <w:rPr>
      <w:rFonts w:ascii="Times" w:hAnsi="Times" w:cs="Times"/>
      <w:sz w:val="18"/>
      <w:szCs w:val="18"/>
    </w:rPr>
  </w:style>
  <w:style w:type="paragraph" w:customStyle="1" w:styleId="Level2">
    <w:name w:val="Level 2"/>
    <w:rsid w:val="008A4D55"/>
    <w:pPr>
      <w:tabs>
        <w:tab w:val="left" w:pos="720"/>
        <w:tab w:val="left" w:pos="1080"/>
        <w:tab w:val="left" w:pos="1440"/>
      </w:tabs>
      <w:autoSpaceDE w:val="0"/>
      <w:autoSpaceDN w:val="0"/>
      <w:adjustRightInd w:val="0"/>
      <w:spacing w:line="200" w:lineRule="atLeast"/>
      <w:ind w:left="720" w:hanging="360"/>
    </w:pPr>
    <w:rPr>
      <w:rFonts w:ascii="Times" w:hAnsi="Times" w:cs="Times"/>
      <w:sz w:val="18"/>
      <w:szCs w:val="18"/>
    </w:rPr>
  </w:style>
  <w:style w:type="paragraph" w:customStyle="1" w:styleId="Level4">
    <w:name w:val="Level 4"/>
    <w:rsid w:val="008A4D55"/>
    <w:pPr>
      <w:tabs>
        <w:tab w:val="left" w:pos="1440"/>
        <w:tab w:val="left" w:pos="1800"/>
        <w:tab w:val="left" w:pos="2160"/>
      </w:tabs>
      <w:autoSpaceDE w:val="0"/>
      <w:autoSpaceDN w:val="0"/>
      <w:adjustRightInd w:val="0"/>
      <w:spacing w:line="200" w:lineRule="atLeast"/>
      <w:ind w:left="1440" w:hanging="360"/>
    </w:pPr>
    <w:rPr>
      <w:rFonts w:ascii="Times" w:hAnsi="Times" w:cs="Times"/>
      <w:sz w:val="18"/>
      <w:szCs w:val="18"/>
    </w:rPr>
  </w:style>
  <w:style w:type="paragraph" w:customStyle="1" w:styleId="BIPDTables">
    <w:name w:val="BI &amp; PD Tables"/>
    <w:basedOn w:val="Normal"/>
    <w:next w:val="Normal"/>
    <w:rsid w:val="008A4D55"/>
    <w:pPr>
      <w:tabs>
        <w:tab w:val="decimal" w:pos="2400"/>
        <w:tab w:val="left" w:pos="3120"/>
      </w:tabs>
      <w:spacing w:line="200" w:lineRule="atLeast"/>
      <w:ind w:firstLine="1680"/>
    </w:pPr>
    <w:rPr>
      <w:rFonts w:ascii="Times" w:hAnsi="Times" w:cs="Times"/>
      <w:sz w:val="18"/>
      <w:szCs w:val="18"/>
    </w:rPr>
  </w:style>
  <w:style w:type="paragraph" w:styleId="BodyTextIndent">
    <w:name w:val="Body Text Indent"/>
    <w:basedOn w:val="Normal"/>
    <w:link w:val="BodyTextIndentChar"/>
    <w:uiPriority w:val="99"/>
    <w:rsid w:val="008A4D55"/>
    <w:pPr>
      <w:tabs>
        <w:tab w:val="left" w:pos="360"/>
      </w:tabs>
      <w:spacing w:line="240" w:lineRule="atLeast"/>
      <w:ind w:left="720" w:hanging="360"/>
    </w:pPr>
    <w:rPr>
      <w:rFonts w:cs="Arial"/>
    </w:rPr>
  </w:style>
  <w:style w:type="character" w:customStyle="1" w:styleId="BodyTextIndentChar">
    <w:name w:val="Body Text Indent Char"/>
    <w:basedOn w:val="DefaultParagraphFont"/>
    <w:link w:val="BodyTextIndent"/>
    <w:uiPriority w:val="99"/>
    <w:semiHidden/>
    <w:rPr>
      <w:rFonts w:ascii="Helvetica" w:hAnsi="Helvetica"/>
      <w:kern w:val="22"/>
      <w:sz w:val="22"/>
    </w:rPr>
  </w:style>
  <w:style w:type="table" w:styleId="TableGrid">
    <w:name w:val="Table Grid"/>
    <w:basedOn w:val="TableNormal"/>
    <w:uiPriority w:val="39"/>
    <w:rsid w:val="008A4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1"/>
    <w:rsid w:val="00064147"/>
    <w:pPr>
      <w:keepLines/>
      <w:spacing w:before="0" w:after="240"/>
      <w:jc w:val="left"/>
      <w:outlineLvl w:val="9"/>
    </w:pPr>
    <w:rPr>
      <w:rFonts w:ascii="Helvetica" w:hAnsi="Helvetica"/>
      <w:sz w:val="24"/>
    </w:rPr>
  </w:style>
  <w:style w:type="paragraph" w:customStyle="1" w:styleId="H2">
    <w:name w:val="H2"/>
    <w:basedOn w:val="H1"/>
    <w:rsid w:val="00064147"/>
    <w:pPr>
      <w:spacing w:after="0"/>
    </w:pPr>
  </w:style>
  <w:style w:type="paragraph" w:customStyle="1" w:styleId="H3">
    <w:name w:val="H3"/>
    <w:basedOn w:val="Normal"/>
    <w:rsid w:val="00064147"/>
    <w:pPr>
      <w:keepNext/>
      <w:keepLines/>
      <w:ind w:left="446"/>
      <w:jc w:val="left"/>
    </w:pPr>
    <w:rPr>
      <w:b/>
      <w:i/>
      <w:sz w:val="24"/>
    </w:rPr>
  </w:style>
  <w:style w:type="paragraph" w:customStyle="1" w:styleId="H4">
    <w:name w:val="H4"/>
    <w:basedOn w:val="Normal"/>
    <w:rsid w:val="00064147"/>
    <w:pPr>
      <w:keepNext/>
      <w:keepLines/>
      <w:ind w:left="893"/>
      <w:jc w:val="left"/>
    </w:pPr>
    <w:rPr>
      <w:b/>
    </w:rPr>
  </w:style>
  <w:style w:type="paragraph" w:customStyle="1" w:styleId="T1">
    <w:name w:val="T1"/>
    <w:basedOn w:val="Normal"/>
    <w:rsid w:val="00064147"/>
  </w:style>
  <w:style w:type="paragraph" w:customStyle="1" w:styleId="T2">
    <w:name w:val="T2"/>
    <w:basedOn w:val="Normal"/>
    <w:rsid w:val="00064147"/>
    <w:pPr>
      <w:ind w:left="446"/>
    </w:pPr>
  </w:style>
  <w:style w:type="paragraph" w:customStyle="1" w:styleId="T3">
    <w:name w:val="T3"/>
    <w:basedOn w:val="Normal"/>
    <w:rsid w:val="00064147"/>
    <w:pPr>
      <w:ind w:left="893"/>
    </w:pPr>
  </w:style>
  <w:style w:type="paragraph" w:customStyle="1" w:styleId="T4">
    <w:name w:val="T4"/>
    <w:basedOn w:val="Normal"/>
    <w:rsid w:val="00064147"/>
    <w:pPr>
      <w:ind w:left="1339"/>
    </w:pPr>
  </w:style>
  <w:style w:type="paragraph" w:customStyle="1" w:styleId="H5">
    <w:name w:val="H5"/>
    <w:basedOn w:val="Normal"/>
    <w:rsid w:val="00064147"/>
    <w:pPr>
      <w:keepNext/>
      <w:keepLines/>
      <w:ind w:left="1339"/>
      <w:jc w:val="left"/>
    </w:pPr>
    <w:rPr>
      <w:b/>
    </w:rPr>
  </w:style>
  <w:style w:type="paragraph" w:customStyle="1" w:styleId="H6">
    <w:name w:val="H6"/>
    <w:basedOn w:val="Normal"/>
    <w:rsid w:val="00064147"/>
    <w:pPr>
      <w:keepNext/>
      <w:keepLines/>
      <w:ind w:left="1771"/>
      <w:jc w:val="left"/>
    </w:pPr>
    <w:rPr>
      <w:b/>
    </w:rPr>
  </w:style>
  <w:style w:type="paragraph" w:customStyle="1" w:styleId="H7">
    <w:name w:val="H7"/>
    <w:basedOn w:val="Normal"/>
    <w:rsid w:val="00064147"/>
    <w:pPr>
      <w:keepNext/>
      <w:keepLines/>
      <w:ind w:left="2218"/>
      <w:jc w:val="left"/>
    </w:pPr>
    <w:rPr>
      <w:b/>
    </w:rPr>
  </w:style>
  <w:style w:type="paragraph" w:customStyle="1" w:styleId="C1">
    <w:name w:val="C1"/>
    <w:basedOn w:val="Normal"/>
    <w:rsid w:val="00064147"/>
    <w:pPr>
      <w:jc w:val="center"/>
    </w:pPr>
    <w:rPr>
      <w:b/>
    </w:rPr>
  </w:style>
  <w:style w:type="paragraph" w:customStyle="1" w:styleId="T5">
    <w:name w:val="T5"/>
    <w:basedOn w:val="Normal"/>
    <w:rsid w:val="00064147"/>
    <w:pPr>
      <w:ind w:left="1771"/>
    </w:pPr>
  </w:style>
  <w:style w:type="paragraph" w:customStyle="1" w:styleId="T6">
    <w:name w:val="T6"/>
    <w:basedOn w:val="Normal"/>
    <w:rsid w:val="00064147"/>
    <w:pPr>
      <w:ind w:left="2218"/>
    </w:pPr>
  </w:style>
  <w:style w:type="paragraph" w:customStyle="1" w:styleId="T7">
    <w:name w:val="T7"/>
    <w:basedOn w:val="Normal"/>
    <w:rsid w:val="00064147"/>
    <w:pPr>
      <w:ind w:left="2664"/>
    </w:pPr>
  </w:style>
  <w:style w:type="paragraph" w:customStyle="1" w:styleId="T8">
    <w:name w:val="T8"/>
    <w:basedOn w:val="Normal"/>
    <w:rsid w:val="00064147"/>
    <w:pPr>
      <w:ind w:left="3110"/>
    </w:pPr>
  </w:style>
  <w:style w:type="paragraph" w:customStyle="1" w:styleId="T9">
    <w:name w:val="T9"/>
    <w:basedOn w:val="Normal"/>
    <w:rsid w:val="00064147"/>
    <w:pPr>
      <w:ind w:left="3557"/>
    </w:pPr>
  </w:style>
  <w:style w:type="paragraph" w:customStyle="1" w:styleId="H8">
    <w:name w:val="H8"/>
    <w:basedOn w:val="Normal"/>
    <w:rsid w:val="00064147"/>
    <w:pPr>
      <w:keepNext/>
      <w:keepLines/>
      <w:ind w:left="2664"/>
      <w:jc w:val="left"/>
    </w:pPr>
    <w:rPr>
      <w:b/>
    </w:rPr>
  </w:style>
  <w:style w:type="paragraph" w:customStyle="1" w:styleId="N1">
    <w:name w:val="N1"/>
    <w:basedOn w:val="Normal"/>
    <w:rsid w:val="00064147"/>
    <w:pPr>
      <w:tabs>
        <w:tab w:val="left" w:pos="444"/>
      </w:tabs>
      <w:ind w:left="446" w:hanging="446"/>
    </w:pPr>
  </w:style>
  <w:style w:type="paragraph" w:customStyle="1" w:styleId="N2">
    <w:name w:val="N2"/>
    <w:basedOn w:val="Normal"/>
    <w:rsid w:val="00064147"/>
    <w:pPr>
      <w:tabs>
        <w:tab w:val="left" w:pos="893"/>
      </w:tabs>
      <w:ind w:left="892" w:hanging="446"/>
    </w:pPr>
  </w:style>
  <w:style w:type="paragraph" w:customStyle="1" w:styleId="N3">
    <w:name w:val="N3"/>
    <w:basedOn w:val="N2"/>
    <w:rsid w:val="00064147"/>
    <w:pPr>
      <w:tabs>
        <w:tab w:val="clear" w:pos="893"/>
        <w:tab w:val="left" w:pos="1339"/>
      </w:tabs>
      <w:ind w:left="1339"/>
    </w:pPr>
  </w:style>
  <w:style w:type="paragraph" w:customStyle="1" w:styleId="N4">
    <w:name w:val="N4"/>
    <w:basedOn w:val="N3"/>
    <w:rsid w:val="00064147"/>
    <w:pPr>
      <w:tabs>
        <w:tab w:val="clear" w:pos="1339"/>
        <w:tab w:val="left" w:pos="1776"/>
      </w:tabs>
      <w:ind w:left="1785"/>
    </w:pPr>
  </w:style>
  <w:style w:type="paragraph" w:customStyle="1" w:styleId="N5">
    <w:name w:val="N5"/>
    <w:basedOn w:val="N4"/>
    <w:rsid w:val="00064147"/>
    <w:pPr>
      <w:tabs>
        <w:tab w:val="clear" w:pos="1776"/>
        <w:tab w:val="left" w:pos="2220"/>
      </w:tabs>
      <w:ind w:left="2217"/>
    </w:pPr>
  </w:style>
  <w:style w:type="paragraph" w:customStyle="1" w:styleId="N6">
    <w:name w:val="N6"/>
    <w:basedOn w:val="N4"/>
    <w:rsid w:val="00064147"/>
    <w:pPr>
      <w:tabs>
        <w:tab w:val="clear" w:pos="1776"/>
        <w:tab w:val="left" w:pos="2664"/>
      </w:tabs>
      <w:ind w:left="2664"/>
    </w:pPr>
  </w:style>
  <w:style w:type="paragraph" w:customStyle="1" w:styleId="N7">
    <w:name w:val="N7"/>
    <w:basedOn w:val="N4"/>
    <w:rsid w:val="00064147"/>
    <w:pPr>
      <w:tabs>
        <w:tab w:val="clear" w:pos="1776"/>
        <w:tab w:val="left" w:pos="3108"/>
      </w:tabs>
      <w:ind w:left="3110"/>
    </w:pPr>
  </w:style>
  <w:style w:type="paragraph" w:customStyle="1" w:styleId="N8">
    <w:name w:val="N8"/>
    <w:basedOn w:val="N7"/>
    <w:rsid w:val="00064147"/>
    <w:pPr>
      <w:tabs>
        <w:tab w:val="clear" w:pos="3108"/>
        <w:tab w:val="left" w:pos="3552"/>
      </w:tabs>
      <w:ind w:left="3556"/>
    </w:pPr>
  </w:style>
  <w:style w:type="paragraph" w:customStyle="1" w:styleId="N9">
    <w:name w:val="N9"/>
    <w:basedOn w:val="N7"/>
    <w:rsid w:val="00064147"/>
    <w:pPr>
      <w:tabs>
        <w:tab w:val="clear" w:pos="3108"/>
        <w:tab w:val="left" w:pos="3996"/>
      </w:tabs>
      <w:ind w:left="4003"/>
    </w:pPr>
  </w:style>
  <w:style w:type="paragraph" w:customStyle="1" w:styleId="U1">
    <w:name w:val="U1"/>
    <w:basedOn w:val="Normal"/>
    <w:rsid w:val="00064147"/>
    <w:pPr>
      <w:jc w:val="left"/>
    </w:pPr>
  </w:style>
  <w:style w:type="paragraph" w:customStyle="1" w:styleId="U2">
    <w:name w:val="U2"/>
    <w:basedOn w:val="Normal"/>
    <w:rsid w:val="00064147"/>
    <w:pPr>
      <w:ind w:left="446"/>
      <w:jc w:val="left"/>
    </w:pPr>
  </w:style>
  <w:style w:type="paragraph" w:customStyle="1" w:styleId="U3">
    <w:name w:val="U3"/>
    <w:basedOn w:val="Normal"/>
    <w:rsid w:val="00064147"/>
    <w:pPr>
      <w:ind w:left="893"/>
      <w:jc w:val="left"/>
    </w:pPr>
  </w:style>
  <w:style w:type="paragraph" w:customStyle="1" w:styleId="U4">
    <w:name w:val="U4"/>
    <w:basedOn w:val="Normal"/>
    <w:rsid w:val="00064147"/>
    <w:pPr>
      <w:ind w:left="1339"/>
      <w:jc w:val="left"/>
    </w:pPr>
  </w:style>
  <w:style w:type="paragraph" w:customStyle="1" w:styleId="U5">
    <w:name w:val="U5"/>
    <w:basedOn w:val="Normal"/>
    <w:rsid w:val="00064147"/>
    <w:pPr>
      <w:ind w:left="1771"/>
      <w:jc w:val="left"/>
    </w:pPr>
  </w:style>
  <w:style w:type="paragraph" w:customStyle="1" w:styleId="U6">
    <w:name w:val="U6"/>
    <w:basedOn w:val="Normal"/>
    <w:rsid w:val="00064147"/>
    <w:pPr>
      <w:ind w:left="2218"/>
      <w:jc w:val="left"/>
    </w:pPr>
  </w:style>
  <w:style w:type="paragraph" w:customStyle="1" w:styleId="U7">
    <w:name w:val="U7"/>
    <w:basedOn w:val="Normal"/>
    <w:rsid w:val="00064147"/>
    <w:pPr>
      <w:ind w:left="2664"/>
      <w:jc w:val="left"/>
    </w:pPr>
  </w:style>
  <w:style w:type="paragraph" w:customStyle="1" w:styleId="U8">
    <w:name w:val="U8"/>
    <w:basedOn w:val="Normal"/>
    <w:rsid w:val="00064147"/>
    <w:pPr>
      <w:ind w:left="3110"/>
      <w:jc w:val="left"/>
    </w:pPr>
  </w:style>
  <w:style w:type="paragraph" w:customStyle="1" w:styleId="U9">
    <w:name w:val="U9"/>
    <w:basedOn w:val="Normal"/>
    <w:rsid w:val="00064147"/>
    <w:pPr>
      <w:ind w:left="3557"/>
      <w:jc w:val="left"/>
    </w:pPr>
  </w:style>
  <w:style w:type="paragraph" w:customStyle="1" w:styleId="S1">
    <w:name w:val="S1"/>
    <w:basedOn w:val="U9"/>
    <w:rsid w:val="00064147"/>
    <w:pPr>
      <w:tabs>
        <w:tab w:val="left" w:pos="888"/>
      </w:tabs>
      <w:ind w:left="893" w:hanging="893"/>
      <w:jc w:val="both"/>
    </w:pPr>
  </w:style>
  <w:style w:type="paragraph" w:customStyle="1" w:styleId="S2">
    <w:name w:val="S2"/>
    <w:basedOn w:val="S1"/>
    <w:rsid w:val="00064147"/>
    <w:pPr>
      <w:tabs>
        <w:tab w:val="clear" w:pos="888"/>
        <w:tab w:val="left" w:pos="1332"/>
      </w:tabs>
      <w:ind w:left="1325"/>
    </w:pPr>
  </w:style>
  <w:style w:type="paragraph" w:customStyle="1" w:styleId="S3">
    <w:name w:val="S3"/>
    <w:basedOn w:val="S2"/>
    <w:rsid w:val="00064147"/>
    <w:pPr>
      <w:tabs>
        <w:tab w:val="clear" w:pos="1332"/>
        <w:tab w:val="left" w:pos="1776"/>
      </w:tabs>
      <w:ind w:left="1786"/>
    </w:pPr>
  </w:style>
  <w:style w:type="paragraph" w:customStyle="1" w:styleId="S4">
    <w:name w:val="S4"/>
    <w:basedOn w:val="S3"/>
    <w:rsid w:val="00064147"/>
    <w:pPr>
      <w:tabs>
        <w:tab w:val="clear" w:pos="1776"/>
        <w:tab w:val="left" w:pos="2220"/>
      </w:tabs>
      <w:ind w:left="2232"/>
    </w:pPr>
  </w:style>
  <w:style w:type="paragraph" w:customStyle="1" w:styleId="S5">
    <w:name w:val="S5"/>
    <w:basedOn w:val="S3"/>
    <w:rsid w:val="00064147"/>
    <w:pPr>
      <w:tabs>
        <w:tab w:val="clear" w:pos="1776"/>
        <w:tab w:val="left" w:pos="2664"/>
      </w:tabs>
      <w:ind w:left="2664"/>
    </w:pPr>
  </w:style>
  <w:style w:type="paragraph" w:customStyle="1" w:styleId="S6">
    <w:name w:val="S6"/>
    <w:basedOn w:val="S3"/>
    <w:rsid w:val="00064147"/>
    <w:pPr>
      <w:tabs>
        <w:tab w:val="clear" w:pos="1776"/>
        <w:tab w:val="left" w:pos="3108"/>
      </w:tabs>
      <w:ind w:left="3111"/>
    </w:pPr>
  </w:style>
  <w:style w:type="paragraph" w:customStyle="1" w:styleId="S7">
    <w:name w:val="S7"/>
    <w:basedOn w:val="S3"/>
    <w:rsid w:val="00064147"/>
    <w:pPr>
      <w:tabs>
        <w:tab w:val="clear" w:pos="1776"/>
        <w:tab w:val="left" w:pos="3552"/>
      </w:tabs>
      <w:ind w:left="3557"/>
    </w:pPr>
  </w:style>
  <w:style w:type="paragraph" w:customStyle="1" w:styleId="S8">
    <w:name w:val="S8"/>
    <w:basedOn w:val="S3"/>
    <w:rsid w:val="00064147"/>
    <w:pPr>
      <w:tabs>
        <w:tab w:val="clear" w:pos="1776"/>
        <w:tab w:val="left" w:pos="3996"/>
      </w:tabs>
      <w:ind w:left="4003"/>
    </w:pPr>
  </w:style>
  <w:style w:type="paragraph" w:customStyle="1" w:styleId="S9">
    <w:name w:val="S9"/>
    <w:basedOn w:val="S3"/>
    <w:rsid w:val="00064147"/>
    <w:pPr>
      <w:tabs>
        <w:tab w:val="clear" w:pos="1776"/>
        <w:tab w:val="left" w:pos="4440"/>
      </w:tabs>
      <w:ind w:left="4450"/>
    </w:pPr>
  </w:style>
  <w:style w:type="paragraph" w:customStyle="1" w:styleId="L1">
    <w:name w:val="L1"/>
    <w:basedOn w:val="S1"/>
    <w:rsid w:val="00064147"/>
    <w:pPr>
      <w:tabs>
        <w:tab w:val="clear" w:pos="888"/>
        <w:tab w:val="left" w:pos="1332"/>
      </w:tabs>
      <w:ind w:left="1339" w:hanging="1339"/>
    </w:pPr>
  </w:style>
  <w:style w:type="paragraph" w:customStyle="1" w:styleId="L2">
    <w:name w:val="L2"/>
    <w:basedOn w:val="L1"/>
    <w:rsid w:val="00064147"/>
    <w:pPr>
      <w:tabs>
        <w:tab w:val="clear" w:pos="1332"/>
        <w:tab w:val="left" w:pos="1776"/>
      </w:tabs>
      <w:ind w:left="1785"/>
    </w:pPr>
  </w:style>
  <w:style w:type="paragraph" w:customStyle="1" w:styleId="L3">
    <w:name w:val="L3"/>
    <w:basedOn w:val="L1"/>
    <w:rsid w:val="00064147"/>
    <w:pPr>
      <w:tabs>
        <w:tab w:val="clear" w:pos="1332"/>
        <w:tab w:val="left" w:pos="2220"/>
      </w:tabs>
      <w:ind w:left="2232"/>
    </w:pPr>
  </w:style>
  <w:style w:type="paragraph" w:customStyle="1" w:styleId="L4">
    <w:name w:val="L4"/>
    <w:basedOn w:val="L1"/>
    <w:rsid w:val="00064147"/>
    <w:pPr>
      <w:tabs>
        <w:tab w:val="clear" w:pos="1332"/>
        <w:tab w:val="left" w:pos="2664"/>
      </w:tabs>
      <w:ind w:left="2678"/>
    </w:pPr>
  </w:style>
  <w:style w:type="paragraph" w:customStyle="1" w:styleId="L5">
    <w:name w:val="L5"/>
    <w:basedOn w:val="L1"/>
    <w:rsid w:val="00064147"/>
    <w:pPr>
      <w:tabs>
        <w:tab w:val="clear" w:pos="1332"/>
        <w:tab w:val="left" w:pos="3108"/>
      </w:tabs>
      <w:ind w:left="3110"/>
    </w:pPr>
  </w:style>
  <w:style w:type="paragraph" w:customStyle="1" w:styleId="L6">
    <w:name w:val="L6"/>
    <w:basedOn w:val="L1"/>
    <w:rsid w:val="00064147"/>
    <w:pPr>
      <w:tabs>
        <w:tab w:val="clear" w:pos="1332"/>
        <w:tab w:val="left" w:pos="3552"/>
      </w:tabs>
      <w:ind w:left="3557"/>
    </w:pPr>
  </w:style>
  <w:style w:type="paragraph" w:customStyle="1" w:styleId="L7">
    <w:name w:val="L7"/>
    <w:basedOn w:val="L1"/>
    <w:rsid w:val="00064147"/>
    <w:pPr>
      <w:tabs>
        <w:tab w:val="clear" w:pos="1332"/>
        <w:tab w:val="left" w:pos="3996"/>
      </w:tabs>
      <w:ind w:left="4003"/>
    </w:pPr>
  </w:style>
  <w:style w:type="paragraph" w:customStyle="1" w:styleId="L8">
    <w:name w:val="L8"/>
    <w:basedOn w:val="L1"/>
    <w:rsid w:val="00064147"/>
    <w:pPr>
      <w:tabs>
        <w:tab w:val="clear" w:pos="1332"/>
        <w:tab w:val="left" w:pos="4440"/>
      </w:tabs>
      <w:ind w:left="4449"/>
    </w:pPr>
  </w:style>
  <w:style w:type="paragraph" w:customStyle="1" w:styleId="L9">
    <w:name w:val="L9"/>
    <w:basedOn w:val="L1"/>
    <w:rsid w:val="00064147"/>
    <w:pPr>
      <w:tabs>
        <w:tab w:val="clear" w:pos="1332"/>
        <w:tab w:val="left" w:pos="4884"/>
      </w:tabs>
      <w:ind w:left="4896"/>
    </w:pPr>
  </w:style>
  <w:style w:type="paragraph" w:customStyle="1" w:styleId="C2">
    <w:name w:val="C2"/>
    <w:basedOn w:val="Normal"/>
    <w:autoRedefine/>
    <w:rsid w:val="00064147"/>
    <w:pPr>
      <w:jc w:val="center"/>
    </w:pPr>
    <w:rPr>
      <w:b/>
      <w:sz w:val="24"/>
    </w:rPr>
  </w:style>
  <w:style w:type="paragraph" w:customStyle="1" w:styleId="H9">
    <w:name w:val="H9"/>
    <w:basedOn w:val="Normal"/>
    <w:rsid w:val="00064147"/>
    <w:pPr>
      <w:keepNext/>
      <w:keepLines/>
      <w:ind w:left="3110"/>
      <w:jc w:val="left"/>
    </w:pPr>
    <w:rPr>
      <w:b/>
    </w:rPr>
  </w:style>
  <w:style w:type="character" w:styleId="PageNumber">
    <w:name w:val="page number"/>
    <w:basedOn w:val="DefaultParagraphFont"/>
    <w:uiPriority w:val="99"/>
    <w:rsid w:val="00064147"/>
    <w:rPr>
      <w:rFonts w:ascii="Helvetica" w:hAnsi="Helvetica"/>
      <w:sz w:val="22"/>
    </w:rPr>
  </w:style>
  <w:style w:type="character" w:styleId="LineNumber">
    <w:name w:val="line number"/>
    <w:basedOn w:val="DefaultParagraphFont"/>
    <w:uiPriority w:val="99"/>
    <w:rsid w:val="00064147"/>
    <w:rPr>
      <w:rFonts w:ascii="Helvetica" w:hAnsi="Helvetica"/>
      <w:sz w:val="22"/>
    </w:rPr>
  </w:style>
  <w:style w:type="character" w:styleId="FootnoteReference">
    <w:name w:val="footnote reference"/>
    <w:basedOn w:val="DefaultParagraphFont"/>
    <w:uiPriority w:val="99"/>
    <w:semiHidden/>
    <w:rsid w:val="00064147"/>
    <w:rPr>
      <w:rFonts w:ascii="Helvetica" w:hAnsi="Helvetica"/>
      <w:vertAlign w:val="superscript"/>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Helvetica" w:hAnsi="Helvetica"/>
      <w:kern w:val="22"/>
    </w:rPr>
  </w:style>
  <w:style w:type="character" w:styleId="CommentReference">
    <w:name w:val="annotation reference"/>
    <w:basedOn w:val="DefaultParagraphFont"/>
    <w:rPr>
      <w:sz w:val="16"/>
      <w:szCs w:val="16"/>
    </w:rPr>
  </w:style>
  <w:style w:type="paragraph" w:styleId="Revision">
    <w:name w:val="Revision"/>
    <w:hidden/>
    <w:uiPriority w:val="99"/>
    <w:semiHidden/>
    <w:rsid w:val="00A44749"/>
    <w:rPr>
      <w:rFonts w:ascii="Helvetica" w:hAnsi="Helvetica"/>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8412</Characters>
  <Application>Microsoft Office Word</Application>
  <DocSecurity>0</DocSecurity>
  <Lines>70</Lines>
  <Paragraphs>19</Paragraphs>
  <ScaleCrop>false</ScaleCrop>
  <Company>WSDOT</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dc:title>
  <dc:subject/>
  <dc:creator>mcintyr</dc:creator>
  <cp:keywords/>
  <dc:description/>
  <cp:lastModifiedBy>Britton, Michele</cp:lastModifiedBy>
  <cp:revision>4</cp:revision>
  <dcterms:created xsi:type="dcterms:W3CDTF">2023-11-22T21:25:00Z</dcterms:created>
  <dcterms:modified xsi:type="dcterms:W3CDTF">2024-01-12T16:32:00Z</dcterms:modified>
</cp:coreProperties>
</file>